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59799" w14:textId="77777777" w:rsidR="009472D8" w:rsidRDefault="009472D8" w:rsidP="009472D8">
      <w:pPr>
        <w:keepNext/>
        <w:keepLines/>
        <w:widowControl w:val="0"/>
        <w:autoSpaceDE w:val="0"/>
        <w:spacing w:line="100" w:lineRule="atLeast"/>
        <w:ind w:left="5670"/>
        <w:jc w:val="center"/>
        <w:rPr>
          <w:sz w:val="28"/>
          <w:szCs w:val="28"/>
        </w:rPr>
      </w:pPr>
      <w:r w:rsidRPr="000A56F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1A7CD" wp14:editId="31208A6E">
                <wp:simplePos x="0" y="0"/>
                <wp:positionH relativeFrom="column">
                  <wp:posOffset>2789555</wp:posOffset>
                </wp:positionH>
                <wp:positionV relativeFrom="paragraph">
                  <wp:posOffset>-490220</wp:posOffset>
                </wp:positionV>
                <wp:extent cx="431165" cy="335915"/>
                <wp:effectExtent l="15240" t="20320" r="2032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16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3A576" id="Прямоугольник 1" o:spid="_x0000_s1026" style="position:absolute;margin-left:219.65pt;margin-top:-38.6pt;width:33.9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" strokecolor="white" strokeweight="2pt"/>
            </w:pict>
          </mc:Fallback>
        </mc:AlternateContent>
      </w:r>
      <w:r w:rsidRPr="000A56FE">
        <w:rPr>
          <w:sz w:val="28"/>
          <w:szCs w:val="28"/>
        </w:rPr>
        <w:t>Приложение 1</w:t>
      </w:r>
    </w:p>
    <w:p w14:paraId="4431F58D" w14:textId="34D6B79E" w:rsidR="009472D8" w:rsidRPr="000A56FE" w:rsidRDefault="009472D8" w:rsidP="009472D8">
      <w:pPr>
        <w:keepNext/>
        <w:keepLines/>
        <w:widowControl w:val="0"/>
        <w:autoSpaceDE w:val="0"/>
        <w:spacing w:line="100" w:lineRule="atLeast"/>
        <w:ind w:left="5670"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56FE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A56F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A56FE">
        <w:rPr>
          <w:sz w:val="28"/>
          <w:szCs w:val="28"/>
        </w:rPr>
        <w:t>дминистрации</w:t>
      </w:r>
    </w:p>
    <w:p w14:paraId="4BA608F3" w14:textId="12CB43DF" w:rsidR="009472D8" w:rsidRPr="000A56FE" w:rsidRDefault="009472D8" w:rsidP="009472D8">
      <w:pPr>
        <w:keepNext/>
        <w:keepLines/>
        <w:widowControl w:val="0"/>
        <w:autoSpaceDE w:val="0"/>
        <w:spacing w:line="100" w:lineRule="atLeast"/>
        <w:ind w:left="5670"/>
        <w:jc w:val="center"/>
        <w:rPr>
          <w:sz w:val="28"/>
          <w:szCs w:val="28"/>
        </w:rPr>
      </w:pPr>
      <w:r w:rsidRPr="000A56FE">
        <w:rPr>
          <w:sz w:val="28"/>
          <w:szCs w:val="28"/>
        </w:rPr>
        <w:t xml:space="preserve">от </w:t>
      </w:r>
      <w:r w:rsidR="00AB2F8F">
        <w:rPr>
          <w:sz w:val="28"/>
          <w:szCs w:val="28"/>
        </w:rPr>
        <w:t xml:space="preserve">17.02.2026 </w:t>
      </w:r>
      <w:r w:rsidRPr="000A56FE">
        <w:rPr>
          <w:sz w:val="28"/>
          <w:szCs w:val="28"/>
        </w:rPr>
        <w:t xml:space="preserve">№ </w:t>
      </w:r>
      <w:r w:rsidR="00AB2F8F">
        <w:rPr>
          <w:sz w:val="28"/>
          <w:szCs w:val="28"/>
        </w:rPr>
        <w:t>157</w:t>
      </w:r>
      <w:bookmarkStart w:id="0" w:name="_GoBack"/>
      <w:bookmarkEnd w:id="0"/>
    </w:p>
    <w:p w14:paraId="3BB22D3E" w14:textId="2EEDBEF4" w:rsidR="009472D8" w:rsidRDefault="009472D8" w:rsidP="009472D8">
      <w:pPr>
        <w:keepNext/>
        <w:keepLines/>
        <w:widowControl w:val="0"/>
        <w:autoSpaceDE w:val="0"/>
        <w:spacing w:line="100" w:lineRule="atLeast"/>
        <w:ind w:left="3402"/>
        <w:jc w:val="center"/>
        <w:rPr>
          <w:bCs/>
          <w:sz w:val="28"/>
          <w:szCs w:val="28"/>
        </w:rPr>
      </w:pPr>
    </w:p>
    <w:p w14:paraId="54DC009F" w14:textId="0D161D1A" w:rsidR="009472D8" w:rsidRPr="000A56FE" w:rsidRDefault="009472D8" w:rsidP="009472D8">
      <w:pPr>
        <w:keepNext/>
        <w:keepLines/>
        <w:widowControl w:val="0"/>
        <w:autoSpaceDE w:val="0"/>
        <w:spacing w:line="100" w:lineRule="atLeast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A56FE">
        <w:rPr>
          <w:sz w:val="28"/>
          <w:szCs w:val="28"/>
        </w:rPr>
        <w:t>риложение 1</w:t>
      </w:r>
    </w:p>
    <w:p w14:paraId="1710A7E9" w14:textId="67DC2D5F" w:rsidR="009472D8" w:rsidRPr="000A56FE" w:rsidRDefault="009472D8" w:rsidP="009472D8">
      <w:pPr>
        <w:keepNext/>
        <w:keepLines/>
        <w:widowControl w:val="0"/>
        <w:autoSpaceDE w:val="0"/>
        <w:spacing w:line="100" w:lineRule="atLeast"/>
        <w:ind w:left="5103" w:firstLine="142"/>
        <w:jc w:val="both"/>
        <w:rPr>
          <w:sz w:val="28"/>
          <w:szCs w:val="28"/>
        </w:rPr>
      </w:pPr>
      <w:r w:rsidRPr="000A56FE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A56F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A56FE">
        <w:rPr>
          <w:sz w:val="28"/>
          <w:szCs w:val="28"/>
        </w:rPr>
        <w:t>дминистрации</w:t>
      </w:r>
    </w:p>
    <w:p w14:paraId="75064871" w14:textId="2A4CE17E" w:rsidR="009472D8" w:rsidRPr="000A56FE" w:rsidRDefault="009472D8" w:rsidP="009472D8">
      <w:pPr>
        <w:keepNext/>
        <w:keepLines/>
        <w:widowControl w:val="0"/>
        <w:autoSpaceDE w:val="0"/>
        <w:spacing w:line="100" w:lineRule="atLeast"/>
        <w:ind w:left="5670"/>
        <w:jc w:val="center"/>
        <w:rPr>
          <w:sz w:val="28"/>
          <w:szCs w:val="28"/>
        </w:rPr>
      </w:pPr>
      <w:r w:rsidRPr="000A56F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27.08.2025 </w:t>
      </w:r>
      <w:r w:rsidRPr="000A56FE">
        <w:rPr>
          <w:sz w:val="28"/>
          <w:szCs w:val="28"/>
        </w:rPr>
        <w:t xml:space="preserve">№ </w:t>
      </w:r>
      <w:r>
        <w:rPr>
          <w:sz w:val="28"/>
          <w:szCs w:val="28"/>
        </w:rPr>
        <w:t>927</w:t>
      </w:r>
    </w:p>
    <w:p w14:paraId="71C35CC5" w14:textId="6ECAF25E" w:rsidR="009472D8" w:rsidRDefault="009472D8" w:rsidP="009472D8">
      <w:pPr>
        <w:keepNext/>
        <w:keepLines/>
        <w:widowControl w:val="0"/>
        <w:autoSpaceDE w:val="0"/>
        <w:spacing w:line="100" w:lineRule="atLeast"/>
        <w:ind w:left="3402"/>
        <w:jc w:val="center"/>
        <w:rPr>
          <w:bCs/>
          <w:sz w:val="28"/>
          <w:szCs w:val="28"/>
        </w:rPr>
      </w:pPr>
    </w:p>
    <w:p w14:paraId="7AC0E346" w14:textId="77777777" w:rsidR="009472D8" w:rsidRPr="008F053C" w:rsidRDefault="009472D8" w:rsidP="009472D8">
      <w:pPr>
        <w:keepNext/>
        <w:keepLines/>
        <w:widowControl w:val="0"/>
        <w:autoSpaceDE w:val="0"/>
        <w:spacing w:line="100" w:lineRule="atLeast"/>
        <w:ind w:left="3402"/>
        <w:jc w:val="center"/>
        <w:rPr>
          <w:bCs/>
          <w:sz w:val="28"/>
          <w:szCs w:val="28"/>
        </w:rPr>
      </w:pPr>
    </w:p>
    <w:p w14:paraId="3D7E6AA2" w14:textId="77777777" w:rsidR="009472D8" w:rsidRPr="000A56FE" w:rsidRDefault="009472D8" w:rsidP="009472D8">
      <w:pPr>
        <w:keepNext/>
        <w:keepLines/>
        <w:widowControl w:val="0"/>
        <w:autoSpaceDE w:val="0"/>
        <w:spacing w:line="100" w:lineRule="atLeast"/>
        <w:jc w:val="center"/>
        <w:rPr>
          <w:b/>
          <w:sz w:val="28"/>
          <w:szCs w:val="28"/>
        </w:rPr>
      </w:pPr>
      <w:r w:rsidRPr="000A56FE">
        <w:rPr>
          <w:b/>
          <w:sz w:val="28"/>
          <w:szCs w:val="28"/>
        </w:rPr>
        <w:t xml:space="preserve">Стратегические приоритеты муниципальной программы  </w:t>
      </w:r>
    </w:p>
    <w:p w14:paraId="35CD8ACA" w14:textId="77777777" w:rsidR="009472D8" w:rsidRPr="000A56FE" w:rsidRDefault="009472D8" w:rsidP="009472D8">
      <w:pPr>
        <w:keepNext/>
        <w:keepLines/>
        <w:widowControl w:val="0"/>
        <w:jc w:val="center"/>
        <w:outlineLvl w:val="0"/>
        <w:rPr>
          <w:b/>
          <w:sz w:val="28"/>
          <w:szCs w:val="28"/>
        </w:rPr>
      </w:pPr>
      <w:r w:rsidRPr="000A56FE">
        <w:rPr>
          <w:b/>
          <w:sz w:val="28"/>
          <w:szCs w:val="28"/>
        </w:rPr>
        <w:t xml:space="preserve">«Ведение лесного хозяйства на территории </w:t>
      </w:r>
    </w:p>
    <w:p w14:paraId="29523B3B" w14:textId="77777777" w:rsidR="009472D8" w:rsidRPr="000A56FE" w:rsidRDefault="009472D8" w:rsidP="009472D8">
      <w:pPr>
        <w:keepNext/>
        <w:keepLines/>
        <w:widowControl w:val="0"/>
        <w:ind w:left="-851" w:firstLine="709"/>
        <w:jc w:val="center"/>
        <w:outlineLvl w:val="0"/>
        <w:rPr>
          <w:b/>
          <w:strike/>
          <w:color w:val="FF0000"/>
          <w:sz w:val="28"/>
          <w:szCs w:val="28"/>
        </w:rPr>
      </w:pPr>
      <w:r w:rsidRPr="000A56FE">
        <w:rPr>
          <w:b/>
          <w:sz w:val="28"/>
          <w:szCs w:val="28"/>
        </w:rPr>
        <w:t>Трехгорного городского округа</w:t>
      </w:r>
      <w:r>
        <w:rPr>
          <w:b/>
          <w:sz w:val="28"/>
          <w:szCs w:val="28"/>
        </w:rPr>
        <w:t xml:space="preserve"> Челябинской области</w:t>
      </w:r>
      <w:r w:rsidRPr="000A56FE">
        <w:rPr>
          <w:b/>
          <w:sz w:val="28"/>
          <w:szCs w:val="28"/>
        </w:rPr>
        <w:t>»</w:t>
      </w:r>
    </w:p>
    <w:p w14:paraId="52B703B9" w14:textId="77777777" w:rsidR="009472D8" w:rsidRPr="000A56FE" w:rsidRDefault="009472D8" w:rsidP="009472D8">
      <w:pPr>
        <w:keepNext/>
        <w:keepLines/>
        <w:widowControl w:val="0"/>
        <w:jc w:val="center"/>
        <w:outlineLvl w:val="0"/>
        <w:rPr>
          <w:b/>
          <w:sz w:val="28"/>
          <w:szCs w:val="28"/>
        </w:rPr>
      </w:pPr>
    </w:p>
    <w:p w14:paraId="5216C060" w14:textId="77777777" w:rsidR="009472D8" w:rsidRPr="0021347C" w:rsidRDefault="009472D8" w:rsidP="009472D8">
      <w:pPr>
        <w:keepNext/>
        <w:keepLines/>
        <w:widowControl w:val="0"/>
        <w:spacing w:after="36" w:line="249" w:lineRule="auto"/>
        <w:ind w:right="11" w:firstLine="710"/>
        <w:jc w:val="center"/>
        <w:rPr>
          <w:sz w:val="28"/>
          <w:szCs w:val="28"/>
        </w:rPr>
      </w:pPr>
      <w:r w:rsidRPr="000A56FE">
        <w:rPr>
          <w:b/>
          <w:sz w:val="28"/>
          <w:szCs w:val="28"/>
        </w:rPr>
        <w:t xml:space="preserve">1. Оценка текущего состояния сферы лесного хозяйства на территории Трехгорного городского </w:t>
      </w:r>
      <w:r w:rsidRPr="00824E04">
        <w:rPr>
          <w:b/>
          <w:bCs/>
          <w:sz w:val="28"/>
          <w:szCs w:val="28"/>
        </w:rPr>
        <w:t>округа Челябинской области</w:t>
      </w:r>
    </w:p>
    <w:p w14:paraId="4DDEF97E" w14:textId="77777777" w:rsidR="009472D8" w:rsidRPr="000A56FE" w:rsidRDefault="009472D8" w:rsidP="009472D8">
      <w:pPr>
        <w:keepNext/>
        <w:keepLines/>
        <w:widowControl w:val="0"/>
        <w:spacing w:after="36" w:line="249" w:lineRule="auto"/>
        <w:ind w:right="11" w:firstLine="710"/>
        <w:jc w:val="center"/>
        <w:rPr>
          <w:b/>
          <w:sz w:val="28"/>
          <w:szCs w:val="28"/>
        </w:rPr>
      </w:pPr>
    </w:p>
    <w:p w14:paraId="7E162FB6" w14:textId="495B1FC1" w:rsidR="009472D8" w:rsidRPr="0021347C" w:rsidRDefault="009472D8" w:rsidP="009472D8">
      <w:pPr>
        <w:keepNext/>
        <w:keepLines/>
        <w:widowControl w:val="0"/>
        <w:ind w:firstLine="709"/>
        <w:jc w:val="both"/>
        <w:textAlignment w:val="baseline"/>
        <w:rPr>
          <w:sz w:val="28"/>
          <w:szCs w:val="28"/>
        </w:rPr>
      </w:pPr>
      <w:r w:rsidRPr="008F053C">
        <w:rPr>
          <w:sz w:val="28"/>
          <w:szCs w:val="28"/>
        </w:rPr>
        <w:t xml:space="preserve">Общая площадь лесов на территории </w:t>
      </w:r>
      <w:bookmarkStart w:id="1" w:name="_Hlk174629160"/>
      <w:r w:rsidRPr="008F053C">
        <w:rPr>
          <w:sz w:val="28"/>
          <w:szCs w:val="28"/>
        </w:rPr>
        <w:t xml:space="preserve">Трехгорного городского округа </w:t>
      </w:r>
      <w:bookmarkEnd w:id="1"/>
      <w:r w:rsidRPr="00F44DE6"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 xml:space="preserve"> </w:t>
      </w:r>
      <w:r w:rsidRPr="008F053C">
        <w:rPr>
          <w:sz w:val="28"/>
          <w:szCs w:val="28"/>
        </w:rPr>
        <w:t xml:space="preserve">по состоянию на </w:t>
      </w:r>
      <w:r w:rsidRPr="0021347C">
        <w:rPr>
          <w:sz w:val="28"/>
          <w:szCs w:val="28"/>
        </w:rPr>
        <w:t>01.01.202</w:t>
      </w:r>
      <w:r w:rsidR="007706BB">
        <w:rPr>
          <w:sz w:val="28"/>
          <w:szCs w:val="28"/>
        </w:rPr>
        <w:t>5</w:t>
      </w:r>
      <w:r w:rsidRPr="0021347C">
        <w:rPr>
          <w:sz w:val="28"/>
          <w:szCs w:val="28"/>
        </w:rPr>
        <w:t xml:space="preserve"> состав</w:t>
      </w:r>
      <w:r w:rsidR="007706BB">
        <w:rPr>
          <w:sz w:val="28"/>
          <w:szCs w:val="28"/>
        </w:rPr>
        <w:t>ила</w:t>
      </w:r>
      <w:r w:rsidRPr="0021347C">
        <w:rPr>
          <w:sz w:val="28"/>
          <w:szCs w:val="28"/>
        </w:rPr>
        <w:t xml:space="preserve"> 10</w:t>
      </w:r>
      <w:r w:rsidR="007706BB">
        <w:rPr>
          <w:sz w:val="28"/>
          <w:szCs w:val="28"/>
        </w:rPr>
        <w:t xml:space="preserve"> 197</w:t>
      </w:r>
      <w:r w:rsidRPr="0021347C">
        <w:rPr>
          <w:sz w:val="28"/>
          <w:szCs w:val="28"/>
        </w:rPr>
        <w:t xml:space="preserve"> гектар.</w:t>
      </w:r>
    </w:p>
    <w:p w14:paraId="34314A43" w14:textId="77777777" w:rsidR="009472D8" w:rsidRPr="008F053C" w:rsidRDefault="009472D8" w:rsidP="009472D8">
      <w:pPr>
        <w:keepNext/>
        <w:keepLines/>
        <w:widowControl w:val="0"/>
        <w:ind w:firstLine="709"/>
        <w:jc w:val="both"/>
        <w:textAlignment w:val="baseline"/>
        <w:rPr>
          <w:sz w:val="28"/>
          <w:szCs w:val="28"/>
        </w:rPr>
      </w:pPr>
      <w:r w:rsidRPr="008F053C">
        <w:rPr>
          <w:sz w:val="28"/>
          <w:szCs w:val="28"/>
        </w:rPr>
        <w:t xml:space="preserve">По итогам </w:t>
      </w:r>
      <w:r w:rsidRPr="00F44DE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F44DE6">
        <w:rPr>
          <w:sz w:val="28"/>
          <w:szCs w:val="28"/>
        </w:rPr>
        <w:t xml:space="preserve"> года на территории Трехгорного городского округа Челябинской области</w:t>
      </w:r>
      <w:r>
        <w:rPr>
          <w:sz w:val="28"/>
          <w:szCs w:val="28"/>
        </w:rPr>
        <w:t xml:space="preserve"> </w:t>
      </w:r>
      <w:r w:rsidRPr="008F053C">
        <w:rPr>
          <w:sz w:val="28"/>
          <w:szCs w:val="28"/>
        </w:rPr>
        <w:t xml:space="preserve">сохранена лесистость на уровне </w:t>
      </w:r>
      <w:r w:rsidRPr="005F617D">
        <w:rPr>
          <w:color w:val="000000"/>
          <w:sz w:val="28"/>
          <w:szCs w:val="28"/>
        </w:rPr>
        <w:t xml:space="preserve">94 </w:t>
      </w:r>
      <w:r w:rsidRPr="008F053C">
        <w:rPr>
          <w:sz w:val="28"/>
          <w:szCs w:val="28"/>
        </w:rPr>
        <w:t>процента благодаря проведению лесовосстановительных мероприятий – посадки лесных культур и недопущению незаконных порубок. Лесистость характеризует степень облесенности территории и определяется как отношение площади покрытых лесной растительностью земель к общей площади Трехгорного городского округа</w:t>
      </w:r>
      <w:r w:rsidRPr="0021347C">
        <w:rPr>
          <w:sz w:val="28"/>
          <w:szCs w:val="28"/>
        </w:rPr>
        <w:t xml:space="preserve"> </w:t>
      </w:r>
      <w:r w:rsidRPr="00A07494">
        <w:rPr>
          <w:sz w:val="28"/>
          <w:szCs w:val="28"/>
        </w:rPr>
        <w:t>Челябинской области.</w:t>
      </w:r>
    </w:p>
    <w:p w14:paraId="61FAAA9A" w14:textId="77777777" w:rsidR="009472D8" w:rsidRPr="008F053C" w:rsidRDefault="009472D8" w:rsidP="009472D8">
      <w:pPr>
        <w:keepNext/>
        <w:keepLines/>
        <w:widowControl w:val="0"/>
        <w:ind w:firstLine="709"/>
        <w:jc w:val="both"/>
        <w:textAlignment w:val="baseline"/>
        <w:rPr>
          <w:sz w:val="28"/>
          <w:szCs w:val="28"/>
        </w:rPr>
      </w:pPr>
      <w:r w:rsidRPr="008F053C">
        <w:rPr>
          <w:sz w:val="28"/>
          <w:szCs w:val="28"/>
        </w:rPr>
        <w:t>Вместе с тем следует отметить и основную проблему Трехгорного лесничества - недостаточный уровень материально-технического, научного и кадрового обеспечения (около 60</w:t>
      </w:r>
      <w:r w:rsidRPr="008F053C">
        <w:rPr>
          <w:sz w:val="24"/>
          <w:szCs w:val="24"/>
        </w:rPr>
        <w:t xml:space="preserve"> </w:t>
      </w:r>
      <w:r w:rsidRPr="008F053C">
        <w:rPr>
          <w:sz w:val="28"/>
          <w:szCs w:val="28"/>
        </w:rPr>
        <w:t xml:space="preserve">процента специалистов не имеют профильного лесохозяйственного образования, что вызвано низким уровнем оплаты труда, а также низким престижем лесных профессий). </w:t>
      </w:r>
    </w:p>
    <w:p w14:paraId="686FD3F9" w14:textId="77777777" w:rsidR="009472D8" w:rsidRPr="008F053C" w:rsidRDefault="009472D8" w:rsidP="009472D8">
      <w:pPr>
        <w:keepNext/>
        <w:keepLines/>
        <w:widowControl w:val="0"/>
        <w:ind w:firstLine="480"/>
        <w:jc w:val="center"/>
        <w:textAlignment w:val="baseline"/>
        <w:rPr>
          <w:sz w:val="28"/>
          <w:szCs w:val="28"/>
        </w:rPr>
      </w:pPr>
    </w:p>
    <w:p w14:paraId="2523E53B" w14:textId="77777777" w:rsidR="009472D8" w:rsidRPr="00F44DE6" w:rsidRDefault="009472D8" w:rsidP="009472D8">
      <w:pPr>
        <w:keepNext/>
        <w:keepLines/>
        <w:widowControl w:val="0"/>
        <w:ind w:firstLine="480"/>
        <w:jc w:val="center"/>
        <w:textAlignment w:val="baseline"/>
        <w:rPr>
          <w:sz w:val="28"/>
          <w:szCs w:val="28"/>
        </w:rPr>
      </w:pPr>
      <w:r w:rsidRPr="000A56FE">
        <w:rPr>
          <w:b/>
          <w:bCs/>
          <w:sz w:val="28"/>
          <w:szCs w:val="28"/>
        </w:rPr>
        <w:t xml:space="preserve">2. Описание приоритетов и целей государственной политики в сфере лесного хозяйства на территории Трехгорного городского </w:t>
      </w:r>
      <w:r w:rsidRPr="00F44DE6">
        <w:rPr>
          <w:b/>
          <w:bCs/>
          <w:sz w:val="28"/>
          <w:szCs w:val="28"/>
        </w:rPr>
        <w:t>округа</w:t>
      </w:r>
      <w:r w:rsidRPr="00F44DE6">
        <w:rPr>
          <w:sz w:val="28"/>
          <w:szCs w:val="28"/>
        </w:rPr>
        <w:t xml:space="preserve"> </w:t>
      </w:r>
      <w:r w:rsidRPr="00F44DE6">
        <w:rPr>
          <w:b/>
          <w:bCs/>
          <w:sz w:val="28"/>
          <w:szCs w:val="28"/>
        </w:rPr>
        <w:t>Челябинской области</w:t>
      </w:r>
      <w:r w:rsidRPr="00F44DE6">
        <w:rPr>
          <w:sz w:val="28"/>
          <w:szCs w:val="28"/>
        </w:rPr>
        <w:t xml:space="preserve"> </w:t>
      </w:r>
    </w:p>
    <w:p w14:paraId="6D1DBFE1" w14:textId="77777777" w:rsidR="009472D8" w:rsidRDefault="009472D8" w:rsidP="009472D8">
      <w:pPr>
        <w:keepNext/>
        <w:keepLines/>
        <w:widowControl w:val="0"/>
        <w:ind w:firstLine="709"/>
        <w:jc w:val="both"/>
        <w:textAlignment w:val="baseline"/>
        <w:rPr>
          <w:sz w:val="28"/>
          <w:szCs w:val="28"/>
        </w:rPr>
      </w:pPr>
    </w:p>
    <w:p w14:paraId="29570477" w14:textId="77777777" w:rsidR="009472D8" w:rsidRPr="008F053C" w:rsidRDefault="009472D8" w:rsidP="009472D8">
      <w:pPr>
        <w:keepNext/>
        <w:keepLines/>
        <w:widowControl w:val="0"/>
        <w:ind w:firstLine="709"/>
        <w:jc w:val="both"/>
        <w:textAlignment w:val="baseline"/>
        <w:rPr>
          <w:sz w:val="28"/>
          <w:szCs w:val="28"/>
        </w:rPr>
      </w:pPr>
      <w:r w:rsidRPr="00F44DE6">
        <w:rPr>
          <w:sz w:val="28"/>
          <w:szCs w:val="28"/>
        </w:rPr>
        <w:t>Основополагающие документы развития лесного комплекса Российской Федерации и Челябинской области</w:t>
      </w:r>
      <w:r w:rsidRPr="00F44DE6">
        <w:rPr>
          <w:sz w:val="24"/>
          <w:szCs w:val="24"/>
        </w:rPr>
        <w:t xml:space="preserve"> </w:t>
      </w:r>
      <w:r w:rsidRPr="00F44DE6">
        <w:rPr>
          <w:sz w:val="28"/>
          <w:szCs w:val="28"/>
        </w:rPr>
        <w:t>определяют цели и задачи государственной политики, намечают пути решения задач с учетом существующей и прогнозной социально-экономической ситуации в Трехгорном городском округе Челябинской области.</w:t>
      </w:r>
    </w:p>
    <w:p w14:paraId="0A530819" w14:textId="4527F967" w:rsidR="009472D8" w:rsidRPr="008F053C" w:rsidRDefault="009472D8" w:rsidP="009472D8">
      <w:pPr>
        <w:keepNext/>
        <w:keepLines/>
        <w:widowControl w:val="0"/>
        <w:ind w:firstLine="709"/>
        <w:jc w:val="both"/>
        <w:rPr>
          <w:sz w:val="28"/>
          <w:szCs w:val="28"/>
        </w:rPr>
      </w:pPr>
      <w:r w:rsidRPr="008F053C">
        <w:rPr>
          <w:sz w:val="28"/>
          <w:szCs w:val="28"/>
        </w:rPr>
        <w:t>Выбор приоритетов муниципальной программы «Ведение лесного хозяйства на территории Трехгорного городского округа</w:t>
      </w:r>
      <w:r w:rsidR="00A92FB7">
        <w:rPr>
          <w:sz w:val="28"/>
          <w:szCs w:val="28"/>
        </w:rPr>
        <w:t xml:space="preserve"> Челябинской области</w:t>
      </w:r>
      <w:r w:rsidRPr="008F053C">
        <w:rPr>
          <w:sz w:val="28"/>
          <w:szCs w:val="28"/>
        </w:rPr>
        <w:t>» (далее - Муниципальная программа)</w:t>
      </w:r>
      <w:r>
        <w:rPr>
          <w:sz w:val="28"/>
          <w:szCs w:val="28"/>
        </w:rPr>
        <w:t xml:space="preserve"> </w:t>
      </w:r>
      <w:r w:rsidRPr="008F053C">
        <w:rPr>
          <w:sz w:val="28"/>
          <w:szCs w:val="28"/>
        </w:rPr>
        <w:t>определен:</w:t>
      </w:r>
    </w:p>
    <w:p w14:paraId="2E6A69C5" w14:textId="77777777" w:rsidR="009472D8" w:rsidRDefault="009472D8" w:rsidP="009472D8">
      <w:pPr>
        <w:keepNext/>
        <w:keepLines/>
        <w:widowControl w:val="0"/>
        <w:ind w:firstLine="709"/>
        <w:jc w:val="both"/>
        <w:textAlignment w:val="baseline"/>
        <w:rPr>
          <w:sz w:val="28"/>
          <w:szCs w:val="28"/>
        </w:rPr>
      </w:pPr>
      <w:r w:rsidRPr="008F053C">
        <w:rPr>
          <w:sz w:val="28"/>
          <w:szCs w:val="28"/>
        </w:rPr>
        <w:lastRenderedPageBreak/>
        <w:t xml:space="preserve">- </w:t>
      </w:r>
      <w:hyperlink r:id="rId6" w:anchor="7D20K3" w:history="1">
        <w:r w:rsidRPr="008F053C">
          <w:rPr>
            <w:sz w:val="28"/>
            <w:szCs w:val="28"/>
          </w:rPr>
          <w:t xml:space="preserve">Указом Президента Российской Федерации от 7 мая 2024 года № 309 </w:t>
        </w:r>
        <w:r w:rsidRPr="008F053C">
          <w:rPr>
            <w:sz w:val="28"/>
            <w:szCs w:val="28"/>
          </w:rPr>
          <w:br/>
          <w:t>«О национальных целях развития Российской Федерации на период до 2030 года и на перспективу до 2036 года</w:t>
        </w:r>
      </w:hyperlink>
      <w:r w:rsidRPr="008F053C">
        <w:rPr>
          <w:sz w:val="24"/>
          <w:szCs w:val="24"/>
        </w:rPr>
        <w:t>»</w:t>
      </w:r>
      <w:r w:rsidRPr="008F053C">
        <w:rPr>
          <w:sz w:val="28"/>
          <w:szCs w:val="28"/>
        </w:rPr>
        <w:t xml:space="preserve"> (далее – Указ Президента РФ № 309)</w:t>
      </w:r>
      <w:r>
        <w:rPr>
          <w:sz w:val="28"/>
          <w:szCs w:val="28"/>
        </w:rPr>
        <w:t>;</w:t>
      </w:r>
    </w:p>
    <w:p w14:paraId="4368775E" w14:textId="77777777" w:rsidR="009472D8" w:rsidRPr="008F053C" w:rsidRDefault="009472D8" w:rsidP="009472D8">
      <w:pPr>
        <w:keepNext/>
        <w:keepLines/>
        <w:widowControl w:val="0"/>
        <w:shd w:val="clear" w:color="auto" w:fill="FFFFFF"/>
        <w:spacing w:line="276" w:lineRule="auto"/>
        <w:ind w:right="142" w:firstLine="709"/>
        <w:jc w:val="both"/>
        <w:textAlignment w:val="baseline"/>
        <w:outlineLvl w:val="1"/>
        <w:rPr>
          <w:sz w:val="28"/>
          <w:szCs w:val="28"/>
        </w:rPr>
      </w:pPr>
      <w:r w:rsidRPr="008F053C">
        <w:rPr>
          <w:rFonts w:ascii="Calibri Light" w:hAnsi="Calibri Light"/>
          <w:color w:val="2F5496"/>
          <w:sz w:val="28"/>
          <w:szCs w:val="28"/>
        </w:rPr>
        <w:t xml:space="preserve">- </w:t>
      </w:r>
      <w:r w:rsidRPr="008F053C">
        <w:rPr>
          <w:sz w:val="28"/>
          <w:szCs w:val="28"/>
          <w:shd w:val="clear" w:color="auto" w:fill="FFFFFF"/>
        </w:rPr>
        <w:t>Государственной программой Челябинской области «Развитие лесного хозяйства Челябинской области», утвержденной постановлением Правительства Челябинской области</w:t>
      </w:r>
      <w:r w:rsidRPr="008F053C">
        <w:rPr>
          <w:sz w:val="28"/>
          <w:szCs w:val="28"/>
        </w:rPr>
        <w:t xml:space="preserve"> от 19 октября 2020 года № 525-П (далее - </w:t>
      </w:r>
      <w:r w:rsidRPr="008F053C">
        <w:rPr>
          <w:sz w:val="28"/>
          <w:szCs w:val="28"/>
          <w:shd w:val="clear" w:color="auto" w:fill="FFFFFF"/>
        </w:rPr>
        <w:t>Государственная программа);</w:t>
      </w:r>
    </w:p>
    <w:p w14:paraId="19B831F5" w14:textId="77777777" w:rsidR="009472D8" w:rsidRPr="008F053C" w:rsidRDefault="009472D8" w:rsidP="009472D8">
      <w:pPr>
        <w:keepNext/>
        <w:keepLines/>
        <w:widowControl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8F053C">
        <w:rPr>
          <w:sz w:val="28"/>
          <w:szCs w:val="28"/>
        </w:rPr>
        <w:t xml:space="preserve">- Стратегией социально-экономического развития Трехгорного городского округа на период до 2035 года, утвержденной решением </w:t>
      </w:r>
      <w:r>
        <w:rPr>
          <w:sz w:val="28"/>
          <w:szCs w:val="28"/>
        </w:rPr>
        <w:t>С</w:t>
      </w:r>
      <w:r w:rsidRPr="008F053C">
        <w:rPr>
          <w:sz w:val="28"/>
          <w:szCs w:val="28"/>
        </w:rPr>
        <w:t>обрания депутатов города Трехгорного от 30 октября 2018 года № 91 (далее – Стратегия).</w:t>
      </w:r>
    </w:p>
    <w:p w14:paraId="4A61518E" w14:textId="77777777" w:rsidR="009472D8" w:rsidRPr="008F053C" w:rsidRDefault="009472D8" w:rsidP="009472D8">
      <w:pPr>
        <w:keepNext/>
        <w:keepLines/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F053C">
        <w:rPr>
          <w:sz w:val="28"/>
          <w:szCs w:val="28"/>
        </w:rPr>
        <w:t xml:space="preserve">В соответствии с указанными нормативными правовыми документами определены цели и задачи, сформированы структура и система показателей </w:t>
      </w:r>
      <w:r>
        <w:rPr>
          <w:sz w:val="28"/>
          <w:szCs w:val="28"/>
        </w:rPr>
        <w:t>М</w:t>
      </w:r>
      <w:r w:rsidRPr="008F053C">
        <w:rPr>
          <w:sz w:val="28"/>
          <w:szCs w:val="28"/>
        </w:rPr>
        <w:t>униципальной программы.</w:t>
      </w:r>
    </w:p>
    <w:p w14:paraId="12828E5A" w14:textId="77777777" w:rsidR="009472D8" w:rsidRPr="008F053C" w:rsidRDefault="009472D8" w:rsidP="009472D8">
      <w:pPr>
        <w:keepNext/>
        <w:keepLines/>
        <w:widowControl w:val="0"/>
        <w:ind w:firstLine="709"/>
        <w:jc w:val="both"/>
        <w:textAlignment w:val="baseline"/>
        <w:rPr>
          <w:sz w:val="28"/>
          <w:szCs w:val="28"/>
        </w:rPr>
      </w:pPr>
      <w:r w:rsidRPr="008F053C">
        <w:rPr>
          <w:sz w:val="28"/>
          <w:szCs w:val="28"/>
        </w:rPr>
        <w:t xml:space="preserve">Целью реализации Муниципальной программы является повышение эффективности ведения лесного хозяйства, охраны, защиты, использования и воспроизводства лесов, а также обеспечение комфортной и безопасной среды для жителей Трехгорного городского </w:t>
      </w:r>
      <w:r w:rsidRPr="00F44DE6">
        <w:rPr>
          <w:sz w:val="28"/>
          <w:szCs w:val="28"/>
        </w:rPr>
        <w:t>округа Челябинской области.</w:t>
      </w:r>
    </w:p>
    <w:p w14:paraId="359BDD66" w14:textId="77777777" w:rsidR="009472D8" w:rsidRPr="008F053C" w:rsidRDefault="009472D8" w:rsidP="009472D8">
      <w:pPr>
        <w:keepNext/>
        <w:keepLines/>
        <w:widowControl w:val="0"/>
        <w:ind w:firstLine="480"/>
        <w:jc w:val="both"/>
        <w:textAlignment w:val="baseline"/>
        <w:rPr>
          <w:sz w:val="28"/>
          <w:szCs w:val="28"/>
        </w:rPr>
      </w:pPr>
    </w:p>
    <w:p w14:paraId="37896F91" w14:textId="77777777" w:rsidR="009472D8" w:rsidRPr="000A56FE" w:rsidRDefault="009472D8" w:rsidP="009472D8">
      <w:pPr>
        <w:ind w:firstLine="480"/>
        <w:jc w:val="center"/>
        <w:textAlignment w:val="baseline"/>
        <w:rPr>
          <w:b/>
          <w:bCs/>
          <w:sz w:val="28"/>
          <w:szCs w:val="28"/>
        </w:rPr>
      </w:pPr>
      <w:r w:rsidRPr="000A56FE">
        <w:rPr>
          <w:b/>
          <w:bCs/>
          <w:sz w:val="28"/>
          <w:szCs w:val="28"/>
        </w:rPr>
        <w:t>3. Сведения о взаимосвязи со стратегическими приоритетами, целями и показателями государственных программ Российской Федерации, Челябинской области</w:t>
      </w:r>
    </w:p>
    <w:p w14:paraId="2E89DB87" w14:textId="77777777" w:rsidR="009472D8" w:rsidRPr="000A56FE" w:rsidRDefault="009472D8" w:rsidP="009472D8">
      <w:pPr>
        <w:ind w:firstLine="480"/>
        <w:jc w:val="center"/>
        <w:textAlignment w:val="baseline"/>
        <w:rPr>
          <w:b/>
          <w:bCs/>
          <w:sz w:val="28"/>
          <w:szCs w:val="28"/>
        </w:rPr>
      </w:pPr>
    </w:p>
    <w:p w14:paraId="79B79950" w14:textId="77777777" w:rsidR="009472D8" w:rsidRPr="008F053C" w:rsidRDefault="009472D8" w:rsidP="009472D8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8F053C">
        <w:rPr>
          <w:sz w:val="28"/>
          <w:szCs w:val="28"/>
        </w:rPr>
        <w:t>Цель, задачи Муниципальной программы сформированы с учетом:</w:t>
      </w:r>
    </w:p>
    <w:p w14:paraId="13819903" w14:textId="77777777" w:rsidR="009472D8" w:rsidRPr="008F053C" w:rsidRDefault="009472D8" w:rsidP="009472D8">
      <w:pPr>
        <w:spacing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8F053C">
        <w:rPr>
          <w:sz w:val="28"/>
          <w:szCs w:val="28"/>
        </w:rPr>
        <w:t xml:space="preserve">- показателя </w:t>
      </w:r>
      <w:r w:rsidRPr="008F053C">
        <w:rPr>
          <w:color w:val="000000"/>
          <w:sz w:val="28"/>
          <w:szCs w:val="28"/>
          <w:shd w:val="clear" w:color="auto" w:fill="FFFFFF"/>
        </w:rPr>
        <w:t xml:space="preserve">«Сохранение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парках» </w:t>
      </w:r>
      <w:r w:rsidRPr="008F053C">
        <w:rPr>
          <w:sz w:val="28"/>
          <w:szCs w:val="28"/>
          <w:shd w:val="clear" w:color="auto" w:fill="FFFFFF"/>
        </w:rPr>
        <w:t xml:space="preserve">национальной цели «Экологическое благополучие» Указа </w:t>
      </w:r>
      <w:r w:rsidRPr="008F053C">
        <w:rPr>
          <w:sz w:val="28"/>
          <w:szCs w:val="28"/>
        </w:rPr>
        <w:t>Президента РФ № 309</w:t>
      </w:r>
      <w:r w:rsidRPr="008F053C">
        <w:rPr>
          <w:color w:val="000000"/>
          <w:sz w:val="28"/>
          <w:szCs w:val="28"/>
          <w:shd w:val="clear" w:color="auto" w:fill="FFFFFF"/>
        </w:rPr>
        <w:t>;</w:t>
      </w:r>
      <w:r w:rsidRPr="008F053C">
        <w:rPr>
          <w:sz w:val="28"/>
          <w:szCs w:val="28"/>
          <w:shd w:val="clear" w:color="auto" w:fill="FFFFFF"/>
        </w:rPr>
        <w:t xml:space="preserve"> </w:t>
      </w:r>
    </w:p>
    <w:p w14:paraId="6DD7C0CF" w14:textId="77777777" w:rsidR="009472D8" w:rsidRPr="008F053C" w:rsidRDefault="009472D8" w:rsidP="009472D8">
      <w:pPr>
        <w:spacing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8F053C">
        <w:rPr>
          <w:sz w:val="28"/>
          <w:szCs w:val="28"/>
        </w:rPr>
        <w:t xml:space="preserve">- показателя </w:t>
      </w:r>
      <w:r w:rsidRPr="008F053C">
        <w:rPr>
          <w:sz w:val="28"/>
          <w:szCs w:val="28"/>
          <w:shd w:val="clear" w:color="auto" w:fill="FFFFFF"/>
        </w:rPr>
        <w:t>«Лесистость территории Российской Федерации»</w:t>
      </w:r>
      <w:r w:rsidRPr="008F053C">
        <w:rPr>
          <w:sz w:val="28"/>
          <w:szCs w:val="28"/>
        </w:rPr>
        <w:t xml:space="preserve"> </w:t>
      </w:r>
      <w:r w:rsidRPr="008F053C">
        <w:rPr>
          <w:sz w:val="28"/>
          <w:szCs w:val="28"/>
          <w:shd w:val="clear" w:color="auto" w:fill="FFFFFF"/>
        </w:rPr>
        <w:t>Государственной программы;</w:t>
      </w:r>
    </w:p>
    <w:p w14:paraId="090CB24C" w14:textId="77777777" w:rsidR="009472D8" w:rsidRPr="008F053C" w:rsidRDefault="009472D8" w:rsidP="009472D8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8F053C">
        <w:rPr>
          <w:sz w:val="28"/>
          <w:szCs w:val="28"/>
          <w:shd w:val="clear" w:color="auto" w:fill="FFFFFF"/>
        </w:rPr>
        <w:t xml:space="preserve">- </w:t>
      </w:r>
      <w:r w:rsidRPr="008F053C">
        <w:rPr>
          <w:sz w:val="28"/>
          <w:szCs w:val="28"/>
        </w:rPr>
        <w:t>направления «Повышение качества среды жизнедеятельности» Стратегии.</w:t>
      </w:r>
    </w:p>
    <w:p w14:paraId="4720D311" w14:textId="77777777" w:rsidR="009472D8" w:rsidRPr="008F053C" w:rsidRDefault="009472D8" w:rsidP="009472D8">
      <w:pPr>
        <w:ind w:firstLine="480"/>
        <w:jc w:val="center"/>
        <w:textAlignment w:val="baseline"/>
        <w:rPr>
          <w:sz w:val="28"/>
          <w:szCs w:val="28"/>
        </w:rPr>
      </w:pPr>
    </w:p>
    <w:p w14:paraId="514E1BA0" w14:textId="77777777" w:rsidR="009472D8" w:rsidRPr="000A56FE" w:rsidRDefault="009472D8" w:rsidP="009472D8">
      <w:pPr>
        <w:ind w:firstLine="480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0A56FE">
        <w:rPr>
          <w:b/>
          <w:bCs/>
          <w:sz w:val="28"/>
          <w:szCs w:val="28"/>
        </w:rPr>
        <w:t xml:space="preserve">4. Задачи </w:t>
      </w:r>
      <w:r>
        <w:rPr>
          <w:b/>
          <w:bCs/>
          <w:sz w:val="28"/>
          <w:szCs w:val="28"/>
        </w:rPr>
        <w:t>муниципального</w:t>
      </w:r>
      <w:r w:rsidRPr="000A56FE">
        <w:rPr>
          <w:b/>
          <w:bCs/>
          <w:sz w:val="28"/>
          <w:szCs w:val="28"/>
        </w:rPr>
        <w:t xml:space="preserve"> управления, способы их эффективного решения программным методом</w:t>
      </w:r>
      <w:r w:rsidRPr="000A56FE">
        <w:rPr>
          <w:b/>
          <w:bCs/>
          <w:color w:val="444444"/>
          <w:sz w:val="28"/>
          <w:szCs w:val="28"/>
        </w:rPr>
        <w:br/>
      </w:r>
    </w:p>
    <w:p w14:paraId="3C86AAE8" w14:textId="77777777" w:rsidR="009472D8" w:rsidRPr="008F053C" w:rsidRDefault="009472D8" w:rsidP="009472D8">
      <w:pPr>
        <w:ind w:firstLine="709"/>
        <w:jc w:val="both"/>
        <w:textAlignment w:val="baseline"/>
        <w:rPr>
          <w:sz w:val="28"/>
          <w:szCs w:val="28"/>
        </w:rPr>
      </w:pPr>
      <w:r w:rsidRPr="008F053C">
        <w:rPr>
          <w:sz w:val="28"/>
          <w:szCs w:val="28"/>
        </w:rPr>
        <w:t xml:space="preserve">В рамках настоящей Муниципальной программы обеспечивается эффективность охраны, защиты, воспроизводства лесов, в том числе на всех участках вырубленных и погибших лесных насаждений, а также </w:t>
      </w:r>
      <w:r w:rsidRPr="008F053C">
        <w:rPr>
          <w:sz w:val="28"/>
          <w:szCs w:val="28"/>
        </w:rPr>
        <w:lastRenderedPageBreak/>
        <w:t>рационального многоцелевого и неистощительного использования лесов при сохранении их экологических функций и биологического разнообразия.</w:t>
      </w:r>
    </w:p>
    <w:p w14:paraId="155761B2" w14:textId="77777777" w:rsidR="009472D8" w:rsidRDefault="009472D8" w:rsidP="009472D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F053C">
        <w:rPr>
          <w:sz w:val="28"/>
          <w:szCs w:val="28"/>
        </w:rPr>
        <w:t xml:space="preserve">Для решения поставленной цели в Муниципальной программе предусмотрено направление </w:t>
      </w:r>
      <w:r w:rsidRPr="008F053C">
        <w:rPr>
          <w:sz w:val="24"/>
          <w:szCs w:val="24"/>
        </w:rPr>
        <w:t>«</w:t>
      </w:r>
      <w:r w:rsidRPr="008F053C">
        <w:rPr>
          <w:sz w:val="28"/>
          <w:szCs w:val="28"/>
          <w:shd w:val="clear" w:color="auto" w:fill="FFFFFF"/>
        </w:rPr>
        <w:t>Создание условий эффективной охраны, защиты, воспроизводства лесов в части обеспечения деятельности МБУ «Трехгорное лесничество</w:t>
      </w:r>
      <w:r w:rsidRPr="008F053C">
        <w:rPr>
          <w:b/>
          <w:bCs/>
          <w:sz w:val="28"/>
          <w:szCs w:val="28"/>
        </w:rPr>
        <w:t>»</w:t>
      </w:r>
      <w:r w:rsidRPr="008F053C">
        <w:rPr>
          <w:sz w:val="28"/>
          <w:szCs w:val="28"/>
        </w:rPr>
        <w:t>.</w:t>
      </w:r>
    </w:p>
    <w:p w14:paraId="544BB438" w14:textId="77777777" w:rsidR="009472D8" w:rsidRPr="00F44DE6" w:rsidRDefault="009472D8" w:rsidP="009472D8">
      <w:pPr>
        <w:pStyle w:val="a3"/>
        <w:widowControl w:val="0"/>
        <w:tabs>
          <w:tab w:val="left" w:pos="0"/>
          <w:tab w:val="left" w:pos="360"/>
          <w:tab w:val="left" w:pos="720"/>
          <w:tab w:val="left" w:pos="993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379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DE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Направление </w:t>
      </w:r>
      <w:r w:rsidRPr="00F44DE6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Pr="00F44DE6">
        <w:rPr>
          <w:rFonts w:ascii="Times New Roman" w:eastAsia="Times New Roman" w:hAnsi="Times New Roman"/>
          <w:sz w:val="28"/>
          <w:szCs w:val="28"/>
          <w:lang w:val="ru-RU" w:eastAsia="ru-RU"/>
        </w:rPr>
        <w:t>ой</w:t>
      </w:r>
      <w:r w:rsidRPr="00F44DE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Pr="00F44DE6">
        <w:rPr>
          <w:rFonts w:ascii="Times New Roman" w:eastAsia="Times New Roman" w:hAnsi="Times New Roman"/>
          <w:sz w:val="28"/>
          <w:szCs w:val="28"/>
          <w:lang w:val="ru-RU" w:eastAsia="ru-RU"/>
        </w:rPr>
        <w:t>ы</w:t>
      </w:r>
      <w:r w:rsidRPr="00F44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4DE6">
        <w:rPr>
          <w:rFonts w:ascii="Times New Roman" w:eastAsia="Times New Roman" w:hAnsi="Times New Roman"/>
          <w:sz w:val="28"/>
          <w:szCs w:val="28"/>
          <w:lang w:val="ru-RU" w:eastAsia="ru-RU"/>
        </w:rPr>
        <w:t>реализуется через</w:t>
      </w:r>
      <w:r w:rsidRPr="00F44DE6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</w:t>
      </w:r>
      <w:r w:rsidRPr="00F44DE6">
        <w:rPr>
          <w:rFonts w:ascii="Times New Roman" w:eastAsia="Times New Roman" w:hAnsi="Times New Roman"/>
          <w:sz w:val="28"/>
          <w:szCs w:val="28"/>
          <w:lang w:val="ru-RU" w:eastAsia="ru-RU"/>
        </w:rPr>
        <w:t>у</w:t>
      </w:r>
      <w:r w:rsidRPr="00F44DE6">
        <w:rPr>
          <w:rFonts w:ascii="Times New Roman" w:eastAsia="Times New Roman" w:hAnsi="Times New Roman"/>
          <w:sz w:val="28"/>
          <w:szCs w:val="28"/>
          <w:lang w:eastAsia="ru-RU"/>
        </w:rPr>
        <w:t xml:space="preserve"> «Обеспечение эффективной охраны, защиты, воспроизводства лесов, в том числе на всех участках вырубленных и погибших лесных насаждений, а также рационального многоцелевого и не истощительного использования лесов при сохранении их экологических функций и биологического разнообразия».</w:t>
      </w:r>
    </w:p>
    <w:p w14:paraId="774D97EA" w14:textId="77777777" w:rsidR="009472D8" w:rsidRDefault="009472D8" w:rsidP="009472D8">
      <w:pPr>
        <w:pStyle w:val="a3"/>
        <w:widowControl w:val="0"/>
        <w:tabs>
          <w:tab w:val="left" w:pos="0"/>
          <w:tab w:val="left" w:pos="360"/>
          <w:tab w:val="left" w:pos="720"/>
          <w:tab w:val="left" w:pos="993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C9E876" w14:textId="77777777" w:rsidR="009472D8" w:rsidRPr="00CE1321" w:rsidRDefault="009472D8" w:rsidP="009472D8">
      <w:pPr>
        <w:pStyle w:val="a3"/>
        <w:widowControl w:val="0"/>
        <w:tabs>
          <w:tab w:val="left" w:pos="0"/>
          <w:tab w:val="left" w:pos="360"/>
          <w:tab w:val="left" w:pos="720"/>
          <w:tab w:val="left" w:pos="993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DE6">
        <w:rPr>
          <w:rFonts w:ascii="Times New Roman" w:eastAsia="Times New Roman" w:hAnsi="Times New Roman"/>
          <w:sz w:val="28"/>
          <w:szCs w:val="28"/>
          <w:lang w:eastAsia="ru-RU"/>
        </w:rPr>
        <w:t>Решение задачи осуществляется путем реализации мероприятий и освоения бюджетных средств.</w:t>
      </w:r>
      <w:r w:rsidRPr="00CE1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9AFD147" w14:textId="77777777" w:rsidR="003F1FA4" w:rsidRPr="009472D8" w:rsidRDefault="003F1FA4">
      <w:pPr>
        <w:rPr>
          <w:lang w:val="x-none"/>
        </w:rPr>
      </w:pPr>
    </w:p>
    <w:sectPr w:rsidR="003F1FA4" w:rsidRPr="009472D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8C415" w14:textId="77777777" w:rsidR="009A26FB" w:rsidRDefault="009A26FB" w:rsidP="007706BB">
      <w:r>
        <w:separator/>
      </w:r>
    </w:p>
  </w:endnote>
  <w:endnote w:type="continuationSeparator" w:id="0">
    <w:p w14:paraId="3D596E5F" w14:textId="77777777" w:rsidR="009A26FB" w:rsidRDefault="009A26FB" w:rsidP="0077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45D7B" w14:textId="77777777" w:rsidR="009A26FB" w:rsidRDefault="009A26FB" w:rsidP="007706BB">
      <w:r>
        <w:separator/>
      </w:r>
    </w:p>
  </w:footnote>
  <w:footnote w:type="continuationSeparator" w:id="0">
    <w:p w14:paraId="391558BA" w14:textId="77777777" w:rsidR="009A26FB" w:rsidRDefault="009A26FB" w:rsidP="0077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27843"/>
      <w:docPartObj>
        <w:docPartGallery w:val="Page Numbers (Top of Page)"/>
        <w:docPartUnique/>
      </w:docPartObj>
    </w:sdtPr>
    <w:sdtEndPr/>
    <w:sdtContent>
      <w:p w14:paraId="7C41525D" w14:textId="66BF7951" w:rsidR="007706BB" w:rsidRDefault="007706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BD4F05" w14:textId="77777777" w:rsidR="007706BB" w:rsidRDefault="007706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2F"/>
    <w:rsid w:val="003F1FA4"/>
    <w:rsid w:val="004B46DD"/>
    <w:rsid w:val="0060034C"/>
    <w:rsid w:val="007706BB"/>
    <w:rsid w:val="009472D8"/>
    <w:rsid w:val="009A26FB"/>
    <w:rsid w:val="00A92FB7"/>
    <w:rsid w:val="00AB2F8F"/>
    <w:rsid w:val="00FB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5DFE"/>
  <w15:chartTrackingRefBased/>
  <w15:docId w15:val="{86646995-2403-41DF-A47F-BFE9C05A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72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uiPriority w:val="34"/>
    <w:locked/>
    <w:rsid w:val="009472D8"/>
    <w:rPr>
      <w:rFonts w:ascii="Calibri" w:eastAsia="Calibri" w:hAnsi="Calibri" w:cs="Times New Roman"/>
      <w:lang w:val="x-none"/>
    </w:rPr>
  </w:style>
  <w:style w:type="paragraph" w:styleId="a5">
    <w:name w:val="header"/>
    <w:basedOn w:val="a"/>
    <w:link w:val="a6"/>
    <w:uiPriority w:val="99"/>
    <w:unhideWhenUsed/>
    <w:rsid w:val="00770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0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06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6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34115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2026-02-02T13:55:00Z</cp:lastPrinted>
  <dcterms:created xsi:type="dcterms:W3CDTF">2026-01-23T12:04:00Z</dcterms:created>
  <dcterms:modified xsi:type="dcterms:W3CDTF">2026-02-17T10:27:00Z</dcterms:modified>
</cp:coreProperties>
</file>