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4A44" w:rsidTr="00D46764">
        <w:tc>
          <w:tcPr>
            <w:tcW w:w="4785" w:type="dxa"/>
          </w:tcPr>
          <w:p w:rsidR="00A44A44" w:rsidRDefault="00A44A44" w:rsidP="00D4676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2</w:t>
            </w:r>
          </w:p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44A44" w:rsidRPr="009B25DA" w:rsidRDefault="003E6299" w:rsidP="008A27CC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от</w:t>
            </w:r>
            <w:r w:rsidR="008A27CC">
              <w:rPr>
                <w:color w:val="000000"/>
                <w:sz w:val="28"/>
                <w:szCs w:val="22"/>
              </w:rPr>
              <w:t xml:space="preserve"> 16.02.2026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8A27CC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D46764" w:rsidTr="00D46764">
        <w:tc>
          <w:tcPr>
            <w:tcW w:w="4785" w:type="dxa"/>
          </w:tcPr>
          <w:p w:rsidR="00D46764" w:rsidRDefault="00D46764" w:rsidP="00D4676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55002" w:rsidRPr="00D2554B" w:rsidRDefault="00055002" w:rsidP="00055002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2</w:t>
            </w:r>
          </w:p>
          <w:p w:rsidR="00055002" w:rsidRDefault="00055002" w:rsidP="00055002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D7945" w:rsidRDefault="00055002" w:rsidP="00055002">
            <w:pPr>
              <w:suppressAutoHyphens/>
              <w:spacing w:after="3" w:line="26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от 07.08.2025 № 869</w:t>
            </w:r>
          </w:p>
        </w:tc>
      </w:tr>
    </w:tbl>
    <w:p w:rsidR="004D7945" w:rsidRDefault="004D7945" w:rsidP="00D46764">
      <w:pPr>
        <w:suppressAutoHyphens/>
        <w:jc w:val="center"/>
        <w:rPr>
          <w:color w:val="000000"/>
          <w:sz w:val="28"/>
          <w:szCs w:val="28"/>
        </w:rPr>
      </w:pPr>
    </w:p>
    <w:p w:rsidR="00D46764" w:rsidRDefault="00D46764" w:rsidP="00D46764">
      <w:pPr>
        <w:suppressAutoHyphens/>
        <w:jc w:val="center"/>
        <w:rPr>
          <w:color w:val="000000"/>
          <w:sz w:val="28"/>
          <w:szCs w:val="28"/>
        </w:rPr>
      </w:pPr>
      <w:r w:rsidRPr="00C05FBD">
        <w:rPr>
          <w:color w:val="000000"/>
          <w:sz w:val="28"/>
          <w:szCs w:val="28"/>
        </w:rPr>
        <w:t>Паспорт муниципальной программы</w:t>
      </w:r>
    </w:p>
    <w:p w:rsidR="00D46764" w:rsidRDefault="00D46764" w:rsidP="00D46764">
      <w:pPr>
        <w:suppressAutoHyphens/>
        <w:jc w:val="center"/>
        <w:rPr>
          <w:color w:val="000000"/>
          <w:sz w:val="28"/>
          <w:szCs w:val="28"/>
        </w:rPr>
      </w:pPr>
      <w:r w:rsidRPr="00C05FBD">
        <w:rPr>
          <w:color w:val="000000"/>
          <w:sz w:val="28"/>
          <w:szCs w:val="28"/>
        </w:rPr>
        <w:t>«Развитие культуры и искусства города Трехгорного»</w:t>
      </w:r>
    </w:p>
    <w:p w:rsidR="00D46764" w:rsidRDefault="00D46764" w:rsidP="00D46764">
      <w:pPr>
        <w:suppressAutoHyphens/>
        <w:jc w:val="center"/>
        <w:rPr>
          <w:color w:val="000000"/>
          <w:sz w:val="28"/>
          <w:szCs w:val="28"/>
        </w:rPr>
      </w:pPr>
    </w:p>
    <w:p w:rsidR="00D46764" w:rsidRPr="00D46764" w:rsidRDefault="00D46764" w:rsidP="00164914">
      <w:pPr>
        <w:pStyle w:val="aa"/>
        <w:numPr>
          <w:ilvl w:val="0"/>
          <w:numId w:val="8"/>
        </w:numPr>
        <w:suppressAutoHyphens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D46764" w:rsidRPr="00D46764" w:rsidRDefault="00D46764" w:rsidP="00D46764">
      <w:pPr>
        <w:suppressAutoHyphens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D16BC5" w:rsidTr="000C075F">
        <w:tc>
          <w:tcPr>
            <w:tcW w:w="3936" w:type="dxa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634" w:type="dxa"/>
          </w:tcPr>
          <w:p w:rsidR="00D16BC5" w:rsidRPr="00C05FBD" w:rsidRDefault="00D16BC5" w:rsidP="00512E04">
            <w:pPr>
              <w:tabs>
                <w:tab w:val="left" w:pos="4041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Попова Ирина Алексеевна - заместитель главы города по вопросам социальной сферы</w:t>
            </w:r>
          </w:p>
        </w:tc>
      </w:tr>
      <w:tr w:rsidR="00D16BC5" w:rsidTr="000C075F">
        <w:tc>
          <w:tcPr>
            <w:tcW w:w="3936" w:type="dxa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34" w:type="dxa"/>
          </w:tcPr>
          <w:p w:rsidR="00D16BC5" w:rsidRPr="00C05FBD" w:rsidRDefault="004B7646" w:rsidP="00512E04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культуры и молодежной политики администрации города Трехгорного </w:t>
            </w:r>
            <w:bookmarkStart w:id="0" w:name="_GoBack"/>
            <w:bookmarkEnd w:id="0"/>
          </w:p>
        </w:tc>
      </w:tr>
      <w:tr w:rsidR="00D16BC5" w:rsidRPr="003F6FC3" w:rsidTr="000C075F">
        <w:tc>
          <w:tcPr>
            <w:tcW w:w="3936" w:type="dxa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634" w:type="dxa"/>
          </w:tcPr>
          <w:p w:rsidR="00D16BC5" w:rsidRPr="003F6FC3" w:rsidRDefault="00D16BC5" w:rsidP="00512E04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3F6FC3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– МБУК «ЦГДБ имени С.Т. Аксакова»), </w:t>
            </w:r>
            <w:r w:rsidRPr="003F6FC3">
              <w:rPr>
                <w:color w:val="000000"/>
                <w:sz w:val="28"/>
                <w:szCs w:val="28"/>
              </w:rPr>
              <w:br/>
              <w:t>Муниципальное бюджетное учреждение культуры «Историко-культурный центр» (далее - «МБУК «ИКЦ»),</w:t>
            </w:r>
            <w:r w:rsidRPr="003F6FC3">
              <w:rPr>
                <w:color w:val="000000"/>
                <w:sz w:val="28"/>
                <w:szCs w:val="28"/>
              </w:rPr>
              <w:br/>
              <w:t>Муниципальное бюджетное клубное учреждение культуры «Дворец культуры «Икар» (далее -МБКУК «ДК «Икар»),</w:t>
            </w:r>
            <w:r w:rsidRPr="003F6FC3">
              <w:rPr>
                <w:color w:val="000000"/>
                <w:sz w:val="28"/>
                <w:szCs w:val="28"/>
              </w:rPr>
              <w:br/>
              <w:t>Муниципальное автономное учреждение «Досуговый центр «Утёс» (далее -МАУ «ДЦ «Утес»),</w:t>
            </w:r>
            <w:r w:rsidRPr="003F6FC3">
              <w:rPr>
                <w:color w:val="000000"/>
                <w:sz w:val="28"/>
                <w:szCs w:val="28"/>
              </w:rPr>
              <w:br/>
              <w:t>Муниципальное бюджетное учреждение дополнительного образования «Детская школа искусств» (далее -МБУ ДО «ДШИ»)</w:t>
            </w:r>
            <w:r w:rsidR="008E0F17" w:rsidRPr="003F6FC3">
              <w:rPr>
                <w:color w:val="000000"/>
                <w:sz w:val="28"/>
                <w:szCs w:val="28"/>
              </w:rPr>
              <w:t xml:space="preserve">   </w:t>
            </w:r>
          </w:p>
          <w:p w:rsidR="008E0F17" w:rsidRPr="003F6FC3" w:rsidRDefault="008E0F17" w:rsidP="008E0F17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3F6FC3">
              <w:rPr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строительства» (далее-МКУ «УКС»)</w:t>
            </w:r>
          </w:p>
        </w:tc>
      </w:tr>
      <w:tr w:rsidR="00D16BC5" w:rsidTr="000C075F">
        <w:tc>
          <w:tcPr>
            <w:tcW w:w="3936" w:type="dxa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Сроки реализации муниципальной программы (с возможностью выделения </w:t>
            </w:r>
            <w:r w:rsidRPr="00C05FBD">
              <w:rPr>
                <w:color w:val="000000"/>
                <w:sz w:val="28"/>
                <w:szCs w:val="28"/>
              </w:rPr>
              <w:lastRenderedPageBreak/>
              <w:t>этапов)</w:t>
            </w:r>
          </w:p>
        </w:tc>
        <w:tc>
          <w:tcPr>
            <w:tcW w:w="5634" w:type="dxa"/>
          </w:tcPr>
          <w:p w:rsidR="00D16BC5" w:rsidRPr="00C05FBD" w:rsidRDefault="00D16BC5" w:rsidP="00FB1BEC">
            <w:pPr>
              <w:tabs>
                <w:tab w:val="left" w:pos="5742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lastRenderedPageBreak/>
              <w:t>2025-202</w:t>
            </w:r>
            <w:r w:rsidR="00FB1BEC">
              <w:rPr>
                <w:color w:val="000000"/>
                <w:sz w:val="28"/>
                <w:szCs w:val="28"/>
              </w:rPr>
              <w:t>8</w:t>
            </w:r>
            <w:r w:rsidRPr="00C05FBD">
              <w:rPr>
                <w:color w:val="000000"/>
                <w:sz w:val="28"/>
                <w:szCs w:val="28"/>
              </w:rPr>
              <w:t xml:space="preserve"> годы                                                                                       Поэтапная реализация программы отсутствует       </w:t>
            </w:r>
          </w:p>
        </w:tc>
      </w:tr>
      <w:tr w:rsidR="00D16BC5" w:rsidTr="000C075F">
        <w:tc>
          <w:tcPr>
            <w:tcW w:w="3936" w:type="dxa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5634" w:type="dxa"/>
          </w:tcPr>
          <w:p w:rsidR="00D16BC5" w:rsidRPr="00C05FBD" w:rsidRDefault="00D16BC5" w:rsidP="00512E04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Реализация на территории </w:t>
            </w:r>
            <w:r w:rsidRPr="00C05FBD">
              <w:rPr>
                <w:sz w:val="28"/>
                <w:szCs w:val="28"/>
              </w:rPr>
              <w:t>города</w:t>
            </w:r>
            <w:r w:rsidRPr="00C05FBD">
              <w:rPr>
                <w:color w:val="FF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Трехгорного государственной политики в сфере культуры, искусства,</w:t>
            </w:r>
            <w:r w:rsidRPr="00791E4F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кинообслуживания населения, в области образования в сфере культуры и искусства</w:t>
            </w:r>
          </w:p>
        </w:tc>
      </w:tr>
      <w:tr w:rsidR="00D16BC5" w:rsidTr="000C075F">
        <w:tc>
          <w:tcPr>
            <w:tcW w:w="3936" w:type="dxa"/>
            <w:vMerge w:val="restart"/>
          </w:tcPr>
          <w:p w:rsidR="00D16BC5" w:rsidRPr="00C05FBD" w:rsidRDefault="00D16BC5" w:rsidP="003A02A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Перечень направлений муниципальной программы</w:t>
            </w:r>
            <w:r w:rsidR="00CB600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  <w:vAlign w:val="center"/>
          </w:tcPr>
          <w:p w:rsidR="000C075F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1. Совершенствование организации библиотечного обслуживания населения</w:t>
            </w:r>
          </w:p>
        </w:tc>
      </w:tr>
      <w:tr w:rsidR="00D16BC5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0C075F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2. Совершенствование организации предоставления дополнительного образования детей</w:t>
            </w:r>
          </w:p>
        </w:tc>
      </w:tr>
      <w:tr w:rsidR="00D16BC5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0C075F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3.Сохранение и популяризация историко-культурного наследия города и области</w:t>
            </w:r>
          </w:p>
        </w:tc>
      </w:tr>
      <w:tr w:rsidR="00D16BC5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0C075F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4. Развитие организации культурного досуга и отдыха населения города Трехгорного</w:t>
            </w:r>
          </w:p>
        </w:tc>
      </w:tr>
      <w:tr w:rsidR="00D16BC5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D16BC5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5. 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      </w:r>
          </w:p>
        </w:tc>
      </w:tr>
      <w:tr w:rsidR="00D16BC5" w:rsidRPr="00C74DB6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D16BC5" w:rsidRPr="00C74DB6" w:rsidRDefault="00D16BC5" w:rsidP="00055002">
            <w:pPr>
              <w:tabs>
                <w:tab w:val="left" w:pos="5774"/>
              </w:tabs>
              <w:suppressAutoHyphens/>
              <w:rPr>
                <w:strike/>
                <w:color w:val="FF0000"/>
                <w:sz w:val="28"/>
                <w:szCs w:val="28"/>
              </w:rPr>
            </w:pPr>
            <w:r w:rsidRPr="002E49EA">
              <w:rPr>
                <w:color w:val="000000"/>
                <w:sz w:val="28"/>
                <w:szCs w:val="28"/>
              </w:rPr>
              <w:t>6. Укрепление материально-технической базы учреждений культуры города Трехгорного</w:t>
            </w:r>
          </w:p>
        </w:tc>
      </w:tr>
      <w:tr w:rsidR="00D16BC5" w:rsidTr="000C075F">
        <w:tc>
          <w:tcPr>
            <w:tcW w:w="3936" w:type="dxa"/>
            <w:vMerge/>
            <w:vAlign w:val="center"/>
          </w:tcPr>
          <w:p w:rsidR="00D16BC5" w:rsidRPr="00C05FBD" w:rsidRDefault="00D16BC5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  <w:vAlign w:val="center"/>
          </w:tcPr>
          <w:p w:rsidR="00D16BC5" w:rsidRPr="00C05FBD" w:rsidRDefault="00D16BC5" w:rsidP="00055002">
            <w:pPr>
              <w:tabs>
                <w:tab w:val="left" w:pos="5774"/>
              </w:tabs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7. Обеспечение противопожарного режима и профилактика терроризма в учреждениях культуры</w:t>
            </w:r>
          </w:p>
        </w:tc>
      </w:tr>
      <w:tr w:rsidR="00D16BC5" w:rsidTr="000C075F">
        <w:tc>
          <w:tcPr>
            <w:tcW w:w="3936" w:type="dxa"/>
          </w:tcPr>
          <w:p w:rsidR="00D16BC5" w:rsidRPr="00C05FBD" w:rsidRDefault="00D16BC5" w:rsidP="00396353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Свя</w:t>
            </w:r>
            <w:r w:rsidR="003A02A4">
              <w:rPr>
                <w:color w:val="000000"/>
                <w:sz w:val="28"/>
                <w:szCs w:val="28"/>
              </w:rPr>
              <w:t xml:space="preserve">зь с </w:t>
            </w:r>
            <w:r w:rsidR="00396353">
              <w:rPr>
                <w:color w:val="000000"/>
                <w:sz w:val="28"/>
                <w:szCs w:val="28"/>
              </w:rPr>
              <w:t xml:space="preserve">государственной программой </w:t>
            </w:r>
            <w:r w:rsidR="003A02A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</w:tcPr>
          <w:p w:rsidR="00D16BC5" w:rsidRDefault="00D16BC5" w:rsidP="00114890">
            <w:pPr>
              <w:jc w:val="both"/>
              <w:rPr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 декабря 2020 года</w:t>
            </w:r>
            <w:r w:rsidR="00114890">
              <w:rPr>
                <w:color w:val="000000"/>
                <w:sz w:val="28"/>
                <w:szCs w:val="28"/>
              </w:rPr>
              <w:t xml:space="preserve"> № </w:t>
            </w:r>
            <w:r w:rsidRPr="00C05FBD">
              <w:rPr>
                <w:color w:val="000000"/>
                <w:sz w:val="28"/>
                <w:szCs w:val="28"/>
              </w:rPr>
              <w:t xml:space="preserve">684-П   </w:t>
            </w:r>
          </w:p>
        </w:tc>
      </w:tr>
    </w:tbl>
    <w:p w:rsidR="00D32F9C" w:rsidRDefault="00D32F9C" w:rsidP="001C270F">
      <w:pPr>
        <w:jc w:val="both"/>
        <w:rPr>
          <w:sz w:val="28"/>
          <w:szCs w:val="28"/>
        </w:rPr>
        <w:sectPr w:rsidR="00D32F9C" w:rsidSect="00D32F9C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270F" w:rsidRPr="006114E0" w:rsidRDefault="00CC3C6F" w:rsidP="00164914">
      <w:pPr>
        <w:pStyle w:val="aa"/>
        <w:suppressAutoHyphens/>
        <w:ind w:left="1778"/>
        <w:jc w:val="center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114E0">
        <w:rPr>
          <w:sz w:val="28"/>
          <w:szCs w:val="28"/>
        </w:rPr>
        <w:t xml:space="preserve">. </w:t>
      </w:r>
      <w:r w:rsidR="001C270F" w:rsidRPr="006114E0">
        <w:rPr>
          <w:sz w:val="28"/>
          <w:szCs w:val="28"/>
        </w:rPr>
        <w:t>Показатели муниципальной программы</w:t>
      </w:r>
    </w:p>
    <w:p w:rsidR="001C270F" w:rsidRDefault="001C270F" w:rsidP="001C270F">
      <w:pPr>
        <w:pStyle w:val="aa"/>
        <w:suppressAutoHyphens/>
        <w:ind w:left="1069"/>
        <w:rPr>
          <w:sz w:val="28"/>
          <w:szCs w:val="28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1276"/>
        <w:gridCol w:w="1134"/>
        <w:gridCol w:w="850"/>
        <w:gridCol w:w="993"/>
        <w:gridCol w:w="850"/>
        <w:gridCol w:w="992"/>
        <w:gridCol w:w="851"/>
        <w:gridCol w:w="992"/>
        <w:gridCol w:w="851"/>
        <w:gridCol w:w="2835"/>
      </w:tblGrid>
      <w:tr w:rsidR="00BB0385" w:rsidRPr="00DA28B1" w:rsidTr="004533BE">
        <w:trPr>
          <w:trHeight w:val="70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D01CC" w:rsidP="0039635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BB0385" w:rsidRPr="00DA28B1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DA28B1" w:rsidRDefault="00BB0385" w:rsidP="0039635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 xml:space="preserve">Связь с показателями </w:t>
            </w:r>
            <w:r>
              <w:rPr>
                <w:color w:val="000000"/>
                <w:sz w:val="28"/>
                <w:szCs w:val="28"/>
              </w:rPr>
              <w:t>государственн</w:t>
            </w:r>
            <w:r w:rsidRPr="00DA28B1">
              <w:rPr>
                <w:color w:val="000000"/>
                <w:sz w:val="28"/>
                <w:szCs w:val="28"/>
              </w:rPr>
              <w:t>ой программы</w:t>
            </w:r>
          </w:p>
        </w:tc>
      </w:tr>
      <w:tr w:rsidR="001C3082" w:rsidRPr="00DA28B1" w:rsidTr="001C3082">
        <w:trPr>
          <w:trHeight w:val="150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33BE" w:rsidRPr="00DA28B1" w:rsidTr="004533BE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DA28B1" w:rsidRDefault="00BB0385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5" w:rsidRPr="00DA28B1" w:rsidRDefault="00BB0385" w:rsidP="00BB038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9032C" w:rsidRPr="00DA28B1" w:rsidTr="0049032C">
        <w:trPr>
          <w:trHeight w:val="616"/>
        </w:trPr>
        <w:tc>
          <w:tcPr>
            <w:tcW w:w="15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32C" w:rsidRPr="00DA28B1" w:rsidRDefault="0049032C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 xml:space="preserve">Цель муниципальной программы: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DA28B1">
              <w:rPr>
                <w:color w:val="000000"/>
                <w:sz w:val="28"/>
                <w:szCs w:val="28"/>
              </w:rPr>
              <w:t xml:space="preserve">еализация на территории </w:t>
            </w:r>
            <w:r w:rsidRPr="00DA28B1">
              <w:rPr>
                <w:sz w:val="28"/>
                <w:szCs w:val="28"/>
              </w:rPr>
              <w:t>города</w:t>
            </w:r>
            <w:r w:rsidRPr="00DA28B1">
              <w:rPr>
                <w:color w:val="FF0000"/>
                <w:sz w:val="28"/>
                <w:szCs w:val="28"/>
              </w:rPr>
              <w:t xml:space="preserve"> </w:t>
            </w:r>
            <w:r w:rsidRPr="00DA28B1">
              <w:rPr>
                <w:color w:val="000000"/>
                <w:sz w:val="28"/>
                <w:szCs w:val="28"/>
              </w:rPr>
              <w:t>Трехгорного государственной политики в сфере культуры, искусства, кинообслуживания населения, в области образования в сфере культуры и искусства</w:t>
            </w:r>
          </w:p>
        </w:tc>
      </w:tr>
      <w:tr w:rsidR="001C3082" w:rsidRPr="00DA28B1" w:rsidTr="001C3082">
        <w:trPr>
          <w:trHeight w:val="14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082" w:rsidRPr="00DA28B1" w:rsidRDefault="001C3082" w:rsidP="001C3082">
            <w:pPr>
              <w:suppressAutoHyphens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sz w:val="28"/>
                <w:szCs w:val="28"/>
              </w:rPr>
            </w:pPr>
            <w:r w:rsidRPr="00DA28B1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DA28B1" w:rsidRDefault="001C3082" w:rsidP="001C3082">
            <w:pPr>
              <w:suppressAutoHyphens/>
              <w:jc w:val="center"/>
              <w:rPr>
                <w:sz w:val="28"/>
                <w:szCs w:val="28"/>
              </w:rPr>
            </w:pPr>
            <w:r w:rsidRPr="00DA28B1">
              <w:rPr>
                <w:sz w:val="28"/>
                <w:szCs w:val="28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 w:rsidRPr="002B2FAC">
              <w:rPr>
                <w:sz w:val="22"/>
                <w:szCs w:val="22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 w:rsidRPr="002B2FAC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 w:rsidRPr="002B2FAC">
              <w:rPr>
                <w:sz w:val="22"/>
                <w:szCs w:val="22"/>
              </w:rPr>
              <w:t>100,03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82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28B1">
              <w:rPr>
                <w:color w:val="000000"/>
                <w:sz w:val="28"/>
                <w:szCs w:val="28"/>
              </w:rPr>
              <w:t>число посещений культурных мероприятий</w:t>
            </w:r>
          </w:p>
          <w:p w:rsidR="001C3082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C3082" w:rsidRPr="00DA28B1" w:rsidTr="001C3082">
        <w:trPr>
          <w:trHeight w:val="1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82" w:rsidRPr="00DA28B1" w:rsidRDefault="001C3082" w:rsidP="001C3082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Динамика количества проведенных культурных мероприятий </w:t>
            </w:r>
            <w:r w:rsidR="00AC2B1C" w:rsidRPr="00E44874">
              <w:rPr>
                <w:color w:val="000000"/>
                <w:sz w:val="28"/>
                <w:szCs w:val="28"/>
              </w:rPr>
              <w:t>к прошлому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Pr="00304EAA" w:rsidRDefault="001C3082" w:rsidP="001C3082">
            <w:pPr>
              <w:suppressAutoHyphens/>
              <w:rPr>
                <w:sz w:val="28"/>
                <w:szCs w:val="28"/>
              </w:rPr>
            </w:pPr>
            <w:r w:rsidRPr="00304EAA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Pr="00304EAA" w:rsidRDefault="001C3082" w:rsidP="001C3082">
            <w:pPr>
              <w:suppressAutoHyphens/>
              <w:rPr>
                <w:color w:val="000000"/>
                <w:sz w:val="28"/>
                <w:szCs w:val="28"/>
              </w:rPr>
            </w:pPr>
            <w:r w:rsidRPr="00304EAA">
              <w:rPr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Default="001C3082" w:rsidP="001C3082">
            <w:pPr>
              <w:suppressAutoHyphens/>
              <w:rPr>
                <w:sz w:val="28"/>
                <w:szCs w:val="28"/>
              </w:rPr>
            </w:pPr>
          </w:p>
          <w:p w:rsidR="001C3082" w:rsidRPr="00304EAA" w:rsidRDefault="001C3082" w:rsidP="001C3082">
            <w:pPr>
              <w:suppressAutoHyphens/>
              <w:rPr>
                <w:sz w:val="28"/>
                <w:szCs w:val="28"/>
              </w:rPr>
            </w:pPr>
            <w:r w:rsidRPr="00304EAA">
              <w:rPr>
                <w:sz w:val="28"/>
                <w:szCs w:val="28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 w:rsidRPr="002B2FAC">
              <w:rPr>
                <w:sz w:val="22"/>
                <w:szCs w:val="22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sz w:val="22"/>
                <w:szCs w:val="22"/>
              </w:rPr>
            </w:pPr>
            <w:r w:rsidRPr="002B2FAC">
              <w:rPr>
                <w:sz w:val="22"/>
                <w:szCs w:val="22"/>
              </w:rPr>
              <w:t>100,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</w:t>
            </w: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</w:t>
            </w: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2B2FAC" w:rsidRDefault="001C3082" w:rsidP="001C308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B2FAC">
              <w:rPr>
                <w:color w:val="000000"/>
                <w:sz w:val="22"/>
                <w:szCs w:val="22"/>
              </w:rPr>
              <w:t>100,</w:t>
            </w: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3082" w:rsidRPr="00DA28B1" w:rsidRDefault="001C3082" w:rsidP="001C308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фестивалей, выставок, смотров, конкурсов, конференций и иных мероприятий</w:t>
            </w:r>
          </w:p>
        </w:tc>
      </w:tr>
    </w:tbl>
    <w:p w:rsidR="004533BE" w:rsidRDefault="004533BE" w:rsidP="004533BE">
      <w:pPr>
        <w:pStyle w:val="aa"/>
        <w:tabs>
          <w:tab w:val="left" w:pos="284"/>
          <w:tab w:val="left" w:pos="851"/>
          <w:tab w:val="left" w:pos="1134"/>
        </w:tabs>
        <w:suppressAutoHyphens/>
        <w:ind w:left="425"/>
        <w:rPr>
          <w:sz w:val="28"/>
          <w:szCs w:val="28"/>
        </w:rPr>
      </w:pPr>
    </w:p>
    <w:p w:rsidR="004533BE" w:rsidRPr="004533BE" w:rsidRDefault="004533BE" w:rsidP="004533BE">
      <w:pPr>
        <w:tabs>
          <w:tab w:val="left" w:pos="284"/>
          <w:tab w:val="left" w:pos="851"/>
          <w:tab w:val="left" w:pos="1134"/>
        </w:tabs>
        <w:suppressAutoHyphens/>
        <w:ind w:left="7372"/>
        <w:jc w:val="center"/>
        <w:rPr>
          <w:sz w:val="28"/>
          <w:szCs w:val="28"/>
        </w:rPr>
      </w:pPr>
    </w:p>
    <w:p w:rsidR="001C270F" w:rsidRPr="006114E0" w:rsidRDefault="001C270F" w:rsidP="00CC3C6F">
      <w:pPr>
        <w:pStyle w:val="aa"/>
        <w:numPr>
          <w:ilvl w:val="0"/>
          <w:numId w:val="46"/>
        </w:numPr>
        <w:tabs>
          <w:tab w:val="left" w:pos="284"/>
          <w:tab w:val="left" w:pos="851"/>
          <w:tab w:val="left" w:pos="1134"/>
        </w:tabs>
        <w:suppressAutoHyphens/>
        <w:rPr>
          <w:sz w:val="28"/>
          <w:szCs w:val="28"/>
        </w:rPr>
      </w:pPr>
      <w:r w:rsidRPr="006114E0">
        <w:rPr>
          <w:sz w:val="28"/>
          <w:szCs w:val="28"/>
        </w:rPr>
        <w:lastRenderedPageBreak/>
        <w:t>План достижения показателей муниципальной программы в 202</w:t>
      </w:r>
      <w:r w:rsidR="00BB0385" w:rsidRPr="006114E0">
        <w:rPr>
          <w:sz w:val="28"/>
          <w:szCs w:val="28"/>
        </w:rPr>
        <w:t>6</w:t>
      </w:r>
      <w:r w:rsidRPr="006114E0">
        <w:rPr>
          <w:sz w:val="28"/>
          <w:szCs w:val="28"/>
        </w:rPr>
        <w:t xml:space="preserve"> году</w:t>
      </w:r>
    </w:p>
    <w:p w:rsidR="00FB70BE" w:rsidRDefault="00FB70BE" w:rsidP="004533BE">
      <w:pPr>
        <w:pStyle w:val="aa"/>
        <w:tabs>
          <w:tab w:val="left" w:pos="284"/>
          <w:tab w:val="left" w:pos="851"/>
          <w:tab w:val="left" w:pos="1134"/>
        </w:tabs>
        <w:suppressAutoHyphens/>
        <w:ind w:left="425"/>
        <w:jc w:val="center"/>
        <w:rPr>
          <w:sz w:val="28"/>
          <w:szCs w:val="28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275"/>
        <w:gridCol w:w="851"/>
        <w:gridCol w:w="850"/>
        <w:gridCol w:w="851"/>
        <w:gridCol w:w="1134"/>
        <w:gridCol w:w="992"/>
      </w:tblGrid>
      <w:tr w:rsidR="001C270F" w:rsidRPr="00E954F3" w:rsidTr="00E7751A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941E3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BD01CC" w:rsidP="00BD01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Плановые з</w:t>
            </w:r>
            <w:r w:rsidR="001C270F" w:rsidRPr="00E954F3">
              <w:rPr>
                <w:color w:val="000000"/>
                <w:sz w:val="28"/>
                <w:szCs w:val="28"/>
              </w:rPr>
              <w:t>начения показателя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BB038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 конец 202</w:t>
            </w:r>
            <w:r w:rsidR="00BB0385">
              <w:rPr>
                <w:color w:val="000000"/>
                <w:sz w:val="28"/>
                <w:szCs w:val="28"/>
              </w:rPr>
              <w:t>6</w:t>
            </w:r>
            <w:r w:rsidRPr="00E954F3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1C270F" w:rsidRPr="00E954F3" w:rsidTr="002B2FAC">
        <w:trPr>
          <w:trHeight w:val="3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2кв.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3кв.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4кв.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C270F" w:rsidRPr="00E954F3" w:rsidTr="002B2FA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9</w:t>
            </w:r>
          </w:p>
        </w:tc>
      </w:tr>
      <w:tr w:rsidR="00941E38" w:rsidRPr="00E954F3" w:rsidTr="0031399F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E38" w:rsidRPr="00E954F3" w:rsidRDefault="00941E38" w:rsidP="00027321">
            <w:pPr>
              <w:suppressAutoHyphens/>
              <w:rPr>
                <w:color w:val="000000"/>
                <w:sz w:val="28"/>
                <w:szCs w:val="28"/>
              </w:rPr>
            </w:pPr>
            <w:r w:rsidRPr="00941E38">
              <w:rPr>
                <w:color w:val="000000"/>
                <w:sz w:val="28"/>
                <w:szCs w:val="28"/>
              </w:rPr>
              <w:t>Цель муниципальной программы: реализация на территории города Трехгорного государственной политики в сфере культуры, искусства, кинообслуживания населения, в области образования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954F3" w:rsidRDefault="00941E38" w:rsidP="00512E04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954F3" w:rsidRDefault="00941E3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7751A" w:rsidRDefault="00941E38" w:rsidP="00512E0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7751A" w:rsidRDefault="00941E38" w:rsidP="00512E0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7751A" w:rsidRDefault="00941E38" w:rsidP="00512E0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7751A" w:rsidRDefault="00941E38" w:rsidP="00512E0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38" w:rsidRPr="00E7751A" w:rsidRDefault="00941E38" w:rsidP="00512E04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C270F" w:rsidRPr="00E954F3" w:rsidTr="002B2FA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027321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sz w:val="28"/>
                <w:szCs w:val="28"/>
              </w:rPr>
            </w:pPr>
            <w:r w:rsidRPr="00E954F3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7751A" w:rsidRDefault="001C270F" w:rsidP="00512E04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7751A" w:rsidRDefault="001C270F" w:rsidP="00512E04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7751A" w:rsidRDefault="001C270F" w:rsidP="00512E04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7751A" w:rsidRDefault="001C270F" w:rsidP="00BB0385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  <w:r w:rsidR="00BB038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7751A" w:rsidRDefault="001C270F" w:rsidP="00BB0385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  <w:r w:rsidR="00BB0385">
              <w:rPr>
                <w:sz w:val="24"/>
                <w:szCs w:val="24"/>
              </w:rPr>
              <w:t>2</w:t>
            </w:r>
          </w:p>
        </w:tc>
      </w:tr>
      <w:tr w:rsidR="002B2FAC" w:rsidRPr="00E954F3" w:rsidTr="002B2FA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FAC" w:rsidRPr="00E954F3" w:rsidRDefault="002B2FAC" w:rsidP="002B2FA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954F3" w:rsidRDefault="002B2FAC" w:rsidP="002B2FA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Динамика количества проведенных культурных мероприятий</w:t>
            </w:r>
            <w:r w:rsidR="00AC2B1C" w:rsidRPr="00DA28B1">
              <w:rPr>
                <w:color w:val="000000"/>
                <w:sz w:val="28"/>
                <w:szCs w:val="28"/>
              </w:rPr>
              <w:t xml:space="preserve"> </w:t>
            </w:r>
            <w:r w:rsidR="00AC2B1C" w:rsidRPr="00E44874">
              <w:rPr>
                <w:color w:val="000000"/>
                <w:sz w:val="28"/>
                <w:szCs w:val="28"/>
              </w:rPr>
              <w:t>к прошлому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954F3" w:rsidRDefault="002B2FAC" w:rsidP="002B2FAC">
            <w:pPr>
              <w:suppressAutoHyphens/>
              <w:jc w:val="center"/>
              <w:rPr>
                <w:sz w:val="28"/>
                <w:szCs w:val="28"/>
              </w:rPr>
            </w:pPr>
            <w:r w:rsidRPr="00304EAA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954F3" w:rsidRDefault="002B2FAC" w:rsidP="002B2FA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7751A" w:rsidRDefault="002B2FAC" w:rsidP="002B2FAC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7751A" w:rsidRDefault="002B2FAC" w:rsidP="002B2FAC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7751A" w:rsidRDefault="002B2FAC" w:rsidP="002B2FAC">
            <w:pPr>
              <w:suppressAutoHyphens/>
              <w:jc w:val="center"/>
              <w:rPr>
                <w:sz w:val="24"/>
                <w:szCs w:val="24"/>
              </w:rPr>
            </w:pPr>
            <w:r w:rsidRPr="00E7751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7751A" w:rsidRDefault="002B2FAC" w:rsidP="00BB038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C8255F">
              <w:rPr>
                <w:sz w:val="24"/>
                <w:szCs w:val="24"/>
              </w:rPr>
              <w:t>0</w:t>
            </w:r>
            <w:r w:rsidR="00BB038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AC" w:rsidRPr="00E7751A" w:rsidRDefault="002B2FAC" w:rsidP="00BB038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C8255F">
              <w:rPr>
                <w:sz w:val="24"/>
                <w:szCs w:val="24"/>
              </w:rPr>
              <w:t>0</w:t>
            </w:r>
            <w:r w:rsidR="00BB0385">
              <w:rPr>
                <w:sz w:val="24"/>
                <w:szCs w:val="24"/>
              </w:rPr>
              <w:t>4</w:t>
            </w:r>
          </w:p>
        </w:tc>
      </w:tr>
    </w:tbl>
    <w:p w:rsidR="001C270F" w:rsidRDefault="001C270F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4533BE" w:rsidRDefault="004533BE" w:rsidP="001C270F">
      <w:pPr>
        <w:pStyle w:val="aa"/>
        <w:suppressAutoHyphens/>
        <w:ind w:left="1069"/>
        <w:rPr>
          <w:sz w:val="28"/>
          <w:szCs w:val="28"/>
        </w:rPr>
      </w:pPr>
    </w:p>
    <w:p w:rsidR="004533BE" w:rsidRDefault="004533BE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941E38" w:rsidRDefault="00941E38" w:rsidP="001C270F">
      <w:pPr>
        <w:pStyle w:val="aa"/>
        <w:suppressAutoHyphens/>
        <w:ind w:left="1069"/>
        <w:rPr>
          <w:sz w:val="28"/>
          <w:szCs w:val="28"/>
        </w:rPr>
      </w:pPr>
    </w:p>
    <w:p w:rsidR="00FB70BE" w:rsidRPr="004533BE" w:rsidRDefault="001C270F" w:rsidP="00164914">
      <w:pPr>
        <w:pStyle w:val="aa"/>
        <w:numPr>
          <w:ilvl w:val="0"/>
          <w:numId w:val="46"/>
        </w:numPr>
        <w:suppressAutoHyphens/>
        <w:jc w:val="center"/>
        <w:rPr>
          <w:sz w:val="28"/>
          <w:szCs w:val="28"/>
        </w:rPr>
      </w:pPr>
      <w:r w:rsidRPr="004533BE">
        <w:rPr>
          <w:sz w:val="28"/>
          <w:szCs w:val="28"/>
        </w:rPr>
        <w:lastRenderedPageBreak/>
        <w:t>Структура муниципальной программы</w:t>
      </w:r>
    </w:p>
    <w:p w:rsidR="004533BE" w:rsidRPr="004533BE" w:rsidRDefault="004533BE" w:rsidP="004533BE">
      <w:pPr>
        <w:pStyle w:val="aa"/>
        <w:suppressAutoHyphens/>
        <w:ind w:left="1069"/>
        <w:rPr>
          <w:sz w:val="28"/>
          <w:szCs w:val="28"/>
        </w:rPr>
      </w:pPr>
    </w:p>
    <w:tbl>
      <w:tblPr>
        <w:tblW w:w="14334" w:type="dxa"/>
        <w:tblInd w:w="113" w:type="dxa"/>
        <w:tblLook w:val="04A0" w:firstRow="1" w:lastRow="0" w:firstColumn="1" w:lastColumn="0" w:noHBand="0" w:noVBand="1"/>
      </w:tblPr>
      <w:tblGrid>
        <w:gridCol w:w="794"/>
        <w:gridCol w:w="5155"/>
        <w:gridCol w:w="4819"/>
        <w:gridCol w:w="3566"/>
      </w:tblGrid>
      <w:tr w:rsidR="001C270F" w:rsidRPr="00E954F3" w:rsidTr="003127C2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941E38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ind w:right="897"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ind w:left="-121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954F3">
              <w:rPr>
                <w:sz w:val="28"/>
                <w:szCs w:val="28"/>
              </w:rPr>
              <w:t>Связь с показателями муниципальной программы</w:t>
            </w:r>
          </w:p>
        </w:tc>
      </w:tr>
      <w:tr w:rsidR="001C270F" w:rsidRPr="00E954F3" w:rsidTr="003127C2">
        <w:trPr>
          <w:trHeight w:val="37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ind w:right="936"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4</w:t>
            </w:r>
          </w:p>
        </w:tc>
      </w:tr>
      <w:tr w:rsidR="001C270F" w:rsidRPr="00E954F3" w:rsidTr="003127C2">
        <w:trPr>
          <w:trHeight w:val="10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совершенствование организации библиотечного обслуживания населения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4B6" w:rsidRDefault="001C270F" w:rsidP="00512E04">
            <w:pPr>
              <w:suppressAutoHyphens/>
              <w:ind w:right="1036" w:hanging="1397"/>
              <w:rPr>
                <w:color w:val="FF0000"/>
                <w:sz w:val="28"/>
                <w:szCs w:val="28"/>
              </w:rPr>
            </w:pPr>
            <w:r w:rsidRPr="00E954F3">
              <w:rPr>
                <w:strike/>
                <w:color w:val="FF0000"/>
                <w:sz w:val="28"/>
                <w:szCs w:val="28"/>
              </w:rPr>
              <w:t> </w:t>
            </w:r>
          </w:p>
          <w:p w:rsidR="001C270F" w:rsidRPr="006B44B6" w:rsidRDefault="006B44B6" w:rsidP="006B44B6">
            <w:pPr>
              <w:tabs>
                <w:tab w:val="left" w:pos="12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270F" w:rsidRPr="00E954F3" w:rsidTr="003127C2">
        <w:trPr>
          <w:trHeight w:val="104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Комплекс процессных мероприятий: организация библиотечного обслуживания населения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11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Соисполнители: </w:t>
            </w:r>
          </w:p>
          <w:p w:rsidR="001C270F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МБУК «</w:t>
            </w:r>
            <w:r w:rsidRPr="00E954F3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Аксакова»</w:t>
            </w:r>
          </w:p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МБУК «ЦГБ»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ind w:right="-197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23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 обеспечение доступности информационных ресурсов населению города через библиотечное обслуживание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E954F3">
              <w:rPr>
                <w:color w:val="000000"/>
                <w:sz w:val="28"/>
                <w:szCs w:val="28"/>
              </w:rPr>
              <w:t>овлечение населения города к фондам библиотек, с целью удовлетворения его духовных потребностей, формирования общечеловеческих ценностей;</w:t>
            </w:r>
            <w:r w:rsidRPr="00E954F3">
              <w:rPr>
                <w:color w:val="000000"/>
                <w:sz w:val="28"/>
                <w:szCs w:val="28"/>
              </w:rPr>
              <w:br/>
              <w:t>совершенствование организации библиотечного обслуживания населения, в том числе информатизация и компьютеризация, с целью обеспечения оперативного доступа к информационным ресурсам других библиотек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DEE" w:rsidRDefault="001C270F" w:rsidP="007B6D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>
              <w:rPr>
                <w:color w:val="000000"/>
                <w:sz w:val="28"/>
                <w:szCs w:val="28"/>
              </w:rPr>
              <w:t>,</w:t>
            </w:r>
          </w:p>
          <w:p w:rsidR="001C270F" w:rsidRPr="00E954F3" w:rsidRDefault="007B6D90" w:rsidP="007B6D90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динамика количества проведенных культурных мероприятий</w:t>
            </w:r>
            <w:r w:rsidR="00240757" w:rsidRPr="00DA28B1">
              <w:rPr>
                <w:color w:val="000000"/>
                <w:sz w:val="28"/>
                <w:szCs w:val="28"/>
              </w:rPr>
              <w:t xml:space="preserve"> </w:t>
            </w:r>
            <w:r w:rsidR="00240757" w:rsidRPr="00E44874">
              <w:rPr>
                <w:color w:val="000000"/>
                <w:sz w:val="28"/>
                <w:szCs w:val="28"/>
              </w:rPr>
              <w:t>к прошлому году</w:t>
            </w:r>
          </w:p>
        </w:tc>
      </w:tr>
      <w:tr w:rsidR="001C270F" w:rsidRPr="00E954F3" w:rsidTr="00905EBA">
        <w:trPr>
          <w:trHeight w:val="10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lastRenderedPageBreak/>
              <w:t>2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совершенствование организации предоставления дополнительного образования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114890" w:rsidRDefault="001C270F" w:rsidP="00512E04">
            <w:pPr>
              <w:suppressAutoHyphens/>
              <w:rPr>
                <w:sz w:val="28"/>
                <w:szCs w:val="28"/>
              </w:rPr>
            </w:pPr>
            <w:r w:rsidRPr="00114890">
              <w:rPr>
                <w:strike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7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Комплекс процессных </w:t>
            </w:r>
            <w:r w:rsidR="009351A7" w:rsidRPr="00E954F3">
              <w:rPr>
                <w:color w:val="000000"/>
                <w:sz w:val="28"/>
                <w:szCs w:val="28"/>
              </w:rPr>
              <w:t>мероприятий: предоставление</w:t>
            </w:r>
            <w:r w:rsidRPr="00E954F3">
              <w:rPr>
                <w:color w:val="000000"/>
                <w:sz w:val="28"/>
                <w:szCs w:val="28"/>
              </w:rPr>
              <w:t xml:space="preserve"> дополнительного образования дет</w:t>
            </w:r>
            <w:r>
              <w:rPr>
                <w:color w:val="000000"/>
                <w:sz w:val="28"/>
                <w:szCs w:val="28"/>
              </w:rPr>
              <w:t>ям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4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475754">
              <w:rPr>
                <w:color w:val="000000"/>
                <w:sz w:val="28"/>
                <w:szCs w:val="28"/>
              </w:rPr>
              <w:t>Соисполнители: МБУ ДО «ДШИ»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160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954F3">
              <w:rPr>
                <w:color w:val="000000"/>
                <w:sz w:val="28"/>
                <w:szCs w:val="28"/>
              </w:rPr>
              <w:t>овышение уровня качества оказания услуг дополнительного образования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DEE" w:rsidRDefault="007B6D90" w:rsidP="007B6D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>
              <w:rPr>
                <w:color w:val="000000"/>
                <w:sz w:val="28"/>
                <w:szCs w:val="28"/>
              </w:rPr>
              <w:t>,</w:t>
            </w:r>
          </w:p>
          <w:p w:rsidR="001C270F" w:rsidRPr="00E954F3" w:rsidRDefault="007B6D90" w:rsidP="007B6D90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динамика количества проведенных культурных </w:t>
            </w:r>
            <w:r w:rsidRPr="00E44874">
              <w:rPr>
                <w:color w:val="000000"/>
                <w:sz w:val="28"/>
                <w:szCs w:val="28"/>
              </w:rPr>
              <w:t>мероприятий</w:t>
            </w:r>
            <w:r w:rsidR="00BE2BC7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3127C2">
        <w:trPr>
          <w:trHeight w:val="10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сохранение и популяризация историко-культурного наследия города и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6B44B6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z w:val="28"/>
                <w:szCs w:val="28"/>
              </w:rPr>
              <w:t>-</w:t>
            </w:r>
          </w:p>
        </w:tc>
      </w:tr>
      <w:tr w:rsidR="001C270F" w:rsidRPr="00E954F3" w:rsidTr="003127C2">
        <w:trPr>
          <w:trHeight w:val="127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Комплекс процессных мероприятий: сохранение и популяризация историко-культурного наследия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</w:t>
            </w:r>
            <w:r w:rsidR="00114890"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не устанавливается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1C270F" w:rsidRPr="00E954F3" w:rsidTr="003127C2">
        <w:trPr>
          <w:trHeight w:val="37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 МБУК «ИКЦ»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FF0000"/>
                <w:sz w:val="28"/>
                <w:szCs w:val="28"/>
              </w:rPr>
            </w:pPr>
            <w:r w:rsidRPr="00E954F3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12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Задача: развитие традиционного художественного творчества, использование инновационных информационных и коммуникационных </w:t>
            </w:r>
            <w:r w:rsidRPr="00E954F3">
              <w:rPr>
                <w:color w:val="000000"/>
                <w:sz w:val="28"/>
                <w:szCs w:val="28"/>
              </w:rPr>
              <w:lastRenderedPageBreak/>
              <w:t>технологий в целях повышения доступности культурных благ, объектов культурного наследия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lastRenderedPageBreak/>
              <w:t xml:space="preserve">поддержка любительского художественного творчества, самодеятельной творческой инициативы и социально-культурной </w:t>
            </w:r>
            <w:r w:rsidRPr="00E954F3">
              <w:rPr>
                <w:color w:val="000000"/>
                <w:sz w:val="28"/>
                <w:szCs w:val="28"/>
              </w:rPr>
              <w:lastRenderedPageBreak/>
              <w:t>активности населения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DEE" w:rsidRPr="00E44874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1D7F56" w:rsidRPr="00E44874">
              <w:rPr>
                <w:color w:val="000000"/>
                <w:sz w:val="28"/>
                <w:szCs w:val="28"/>
              </w:rPr>
              <w:t xml:space="preserve">Динамика числа посещений культурных мероприятий по отношению к прошлому </w:t>
            </w:r>
            <w:r w:rsidR="001D7F56" w:rsidRPr="00E44874">
              <w:rPr>
                <w:color w:val="000000"/>
                <w:sz w:val="28"/>
                <w:szCs w:val="28"/>
              </w:rPr>
              <w:lastRenderedPageBreak/>
              <w:t>году</w:t>
            </w:r>
            <w:r w:rsidR="00225DEE" w:rsidRPr="00E44874">
              <w:rPr>
                <w:color w:val="000000"/>
                <w:sz w:val="28"/>
                <w:szCs w:val="28"/>
              </w:rPr>
              <w:t>,</w:t>
            </w:r>
          </w:p>
          <w:p w:rsidR="001C270F" w:rsidRPr="00E44874" w:rsidRDefault="001D7F56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t>динамика количества проведенных культурных мероприятий</w:t>
            </w:r>
            <w:r w:rsidR="00BE2BC7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3127C2">
        <w:trPr>
          <w:trHeight w:val="75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lastRenderedPageBreak/>
              <w:t>4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развитие организации культурного досуга и отдыха населения города Трехгорного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trike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55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Комплекс процессных мероприятий: организация культурного досуга и отдыха населения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1C270F" w:rsidRPr="00E954F3" w:rsidTr="003127C2">
        <w:trPr>
          <w:trHeight w:val="48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 МБКУК «ДК «Икар», МАУ «ДЦ «Утес»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22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 повышение культурного уровня населения города через вовлечение в культурно-просветительскую, концертную и творческую деятельность, организация и развитие кинообслуживания населения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повышение профессионального и квалификационного уровня работников учреждений культурно-досугового типа, создание благоприятных условий для организации культурного досуга и отдыха жителей города;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обеспечение населения кинообслуживанием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DEE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  <w:r w:rsidR="001D7F56"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>
              <w:rPr>
                <w:color w:val="000000"/>
                <w:sz w:val="28"/>
                <w:szCs w:val="28"/>
              </w:rPr>
              <w:t>,</w:t>
            </w:r>
          </w:p>
          <w:p w:rsidR="001C270F" w:rsidRPr="00E954F3" w:rsidRDefault="001D7F56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динамика количества проведенных культурных </w:t>
            </w:r>
            <w:r w:rsidRPr="00E44874">
              <w:rPr>
                <w:color w:val="000000"/>
                <w:sz w:val="28"/>
                <w:szCs w:val="28"/>
              </w:rPr>
              <w:t>мероприятий</w:t>
            </w:r>
            <w:r w:rsidR="0085163E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533C50">
        <w:trPr>
          <w:trHeight w:val="69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5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trike/>
                <w:sz w:val="28"/>
                <w:szCs w:val="28"/>
              </w:rPr>
              <w:t> </w:t>
            </w:r>
          </w:p>
        </w:tc>
      </w:tr>
      <w:tr w:rsidR="001C270F" w:rsidRPr="00E954F3" w:rsidTr="00533C50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Проект «Культурно-досуговая сфера» (региональный)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533C50">
        <w:trPr>
          <w:trHeight w:val="6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</w:t>
            </w:r>
          </w:p>
          <w:p w:rsidR="001C270F" w:rsidRPr="006C3484" w:rsidRDefault="001C270F" w:rsidP="001C270F">
            <w:pPr>
              <w:suppressAutoHyphens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МБУК </w:t>
            </w:r>
            <w:r w:rsidRPr="00E954F3">
              <w:rPr>
                <w:color w:val="000000"/>
                <w:sz w:val="28"/>
                <w:szCs w:val="28"/>
              </w:rPr>
              <w:t>«ЦГДБ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Аксакова»</w:t>
            </w:r>
            <w:r w:rsidR="00666C3E">
              <w:rPr>
                <w:color w:val="000000"/>
                <w:sz w:val="28"/>
                <w:szCs w:val="28"/>
              </w:rPr>
              <w:t xml:space="preserve">  МБУК «ЦГБ»</w:t>
            </w:r>
            <w:r w:rsidR="0002732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E7751A">
            <w:pPr>
              <w:suppressAutoHyphens/>
              <w:rPr>
                <w:sz w:val="28"/>
                <w:szCs w:val="28"/>
              </w:rPr>
            </w:pPr>
            <w:r w:rsidRPr="00E954F3">
              <w:rPr>
                <w:sz w:val="28"/>
                <w:szCs w:val="28"/>
              </w:rPr>
              <w:t xml:space="preserve">Срок </w:t>
            </w:r>
            <w:r w:rsidRPr="00E509C2">
              <w:rPr>
                <w:sz w:val="28"/>
                <w:szCs w:val="28"/>
              </w:rPr>
              <w:t>реализации 01.0</w:t>
            </w:r>
            <w:r w:rsidR="00E7751A" w:rsidRPr="00E509C2">
              <w:rPr>
                <w:sz w:val="28"/>
                <w:szCs w:val="28"/>
              </w:rPr>
              <w:t>5</w:t>
            </w:r>
            <w:r w:rsidRPr="00E509C2">
              <w:rPr>
                <w:sz w:val="28"/>
                <w:szCs w:val="28"/>
              </w:rPr>
              <w:t>.2025 - 31.</w:t>
            </w:r>
            <w:r w:rsidR="00E7751A" w:rsidRPr="00E509C2">
              <w:rPr>
                <w:sz w:val="28"/>
                <w:szCs w:val="28"/>
              </w:rPr>
              <w:t>12</w:t>
            </w:r>
            <w:r w:rsidRPr="00E509C2">
              <w:rPr>
                <w:sz w:val="28"/>
                <w:szCs w:val="28"/>
              </w:rPr>
              <w:t>.2025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533C50">
        <w:trPr>
          <w:trHeight w:val="19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приняты меры по модернизации деятельности библиотек в части комплектования книжных фондов. </w:t>
            </w:r>
            <w:r w:rsidR="009351A7" w:rsidRPr="00E954F3">
              <w:rPr>
                <w:color w:val="000000"/>
                <w:sz w:val="28"/>
                <w:szCs w:val="28"/>
              </w:rPr>
              <w:t>Обеспечена доступность</w:t>
            </w:r>
            <w:r w:rsidRPr="00E954F3">
              <w:rPr>
                <w:color w:val="000000"/>
                <w:sz w:val="28"/>
                <w:szCs w:val="28"/>
              </w:rPr>
              <w:t xml:space="preserve">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DEE" w:rsidRDefault="007B6D90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>
              <w:rPr>
                <w:color w:val="000000"/>
                <w:sz w:val="28"/>
                <w:szCs w:val="28"/>
              </w:rPr>
              <w:t>,</w:t>
            </w:r>
          </w:p>
          <w:p w:rsidR="001C270F" w:rsidRPr="00E954F3" w:rsidRDefault="007B6D90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динамика количества проведенных культурных </w:t>
            </w:r>
            <w:r w:rsidRPr="00E44874">
              <w:rPr>
                <w:color w:val="000000"/>
                <w:sz w:val="28"/>
                <w:szCs w:val="28"/>
              </w:rPr>
              <w:t>мероприятий</w:t>
            </w:r>
            <w:r w:rsidR="0085163E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3127C2">
        <w:trPr>
          <w:trHeight w:val="42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Комплекс процессных мероприятий: создание условий для реализации творческого потенциала жителей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15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</w:t>
            </w:r>
            <w:r w:rsidRPr="00E954F3">
              <w:rPr>
                <w:color w:val="000000"/>
                <w:sz w:val="28"/>
                <w:szCs w:val="28"/>
              </w:rPr>
              <w:br/>
              <w:t>МБУК «ЦГБ»</w:t>
            </w:r>
            <w:r w:rsidRPr="00E954F3">
              <w:rPr>
                <w:color w:val="000000"/>
                <w:sz w:val="28"/>
                <w:szCs w:val="28"/>
              </w:rPr>
              <w:br/>
              <w:t>МБУК «ЦГДБ им.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Аксакова»</w:t>
            </w:r>
            <w:r w:rsidRPr="00E954F3">
              <w:rPr>
                <w:color w:val="000000"/>
                <w:sz w:val="28"/>
                <w:szCs w:val="28"/>
              </w:rPr>
              <w:br/>
              <w:t>МБУ ДО «ДШИ»</w:t>
            </w:r>
            <w:r w:rsidRPr="00E954F3">
              <w:rPr>
                <w:color w:val="000000"/>
                <w:sz w:val="28"/>
                <w:szCs w:val="28"/>
              </w:rPr>
              <w:br/>
              <w:t>МБКУК «ДК «Икар»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905EBA">
        <w:trPr>
          <w:trHeight w:val="13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5.2.1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формирование образа города Трехгорного как города с высоким культурным потенциалом; увеличение объема и разнообразия услуг в сфере культуры и искусства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DEE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  <w:r w:rsidR="00BD0753"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>
              <w:rPr>
                <w:color w:val="000000"/>
                <w:sz w:val="28"/>
                <w:szCs w:val="28"/>
              </w:rPr>
              <w:t>,</w:t>
            </w:r>
          </w:p>
          <w:p w:rsidR="001C270F" w:rsidRPr="00E954F3" w:rsidRDefault="00BD0753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динамика количества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проведенных культурных </w:t>
            </w:r>
            <w:r w:rsidRPr="00E44874">
              <w:rPr>
                <w:color w:val="000000"/>
                <w:sz w:val="28"/>
                <w:szCs w:val="28"/>
              </w:rPr>
              <w:t>мероприятий</w:t>
            </w:r>
            <w:r w:rsidR="00015DE7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905EBA">
        <w:trPr>
          <w:trHeight w:val="132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lastRenderedPageBreak/>
              <w:t>6</w:t>
            </w:r>
            <w:r w:rsidR="00FE7A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Направление: укрепление материально-технической базы учреждений культуры города Трехгорного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trike/>
                <w:sz w:val="28"/>
                <w:szCs w:val="28"/>
              </w:rPr>
              <w:t> </w:t>
            </w:r>
          </w:p>
        </w:tc>
      </w:tr>
      <w:tr w:rsidR="002720D4" w:rsidRPr="00E954F3" w:rsidTr="00905EBA">
        <w:trPr>
          <w:trHeight w:val="7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0D4" w:rsidRPr="00E954F3" w:rsidRDefault="002720D4" w:rsidP="002720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Pr="00E954F3" w:rsidRDefault="002720D4" w:rsidP="00512E0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764231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Семейные ценности и инфраструктура культуры (Челябинская область)</w:t>
            </w:r>
            <w:r w:rsidRPr="00764231">
              <w:rPr>
                <w:color w:val="000000"/>
                <w:sz w:val="28"/>
                <w:szCs w:val="28"/>
              </w:rPr>
              <w:t>» (региональный)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Pr="00E954F3" w:rsidRDefault="00F312C0" w:rsidP="001B7C28">
            <w:pPr>
              <w:suppressAutoHyphens/>
              <w:rPr>
                <w:color w:val="000000"/>
                <w:sz w:val="28"/>
                <w:szCs w:val="28"/>
              </w:rPr>
            </w:pPr>
            <w:r w:rsidRPr="00F312C0">
              <w:rPr>
                <w:color w:val="000000"/>
                <w:sz w:val="28"/>
                <w:szCs w:val="28"/>
              </w:rPr>
              <w:t>Срок реализации 01.0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F312C0">
              <w:rPr>
                <w:color w:val="000000"/>
                <w:sz w:val="28"/>
                <w:szCs w:val="28"/>
              </w:rPr>
              <w:t>.2025 - 31.12.202</w:t>
            </w:r>
            <w:r w:rsidR="001B7C2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D4" w:rsidRPr="00E954F3" w:rsidRDefault="002720D4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720D4" w:rsidRPr="00E954F3" w:rsidTr="00905EBA">
        <w:trPr>
          <w:trHeight w:val="7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0D4" w:rsidRPr="00E954F3" w:rsidRDefault="002720D4" w:rsidP="002720D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Default="002720D4" w:rsidP="00501433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</w:t>
            </w:r>
            <w:r w:rsidRPr="00E954F3">
              <w:rPr>
                <w:color w:val="000000"/>
                <w:sz w:val="28"/>
                <w:szCs w:val="28"/>
              </w:rPr>
              <w:br/>
              <w:t>М</w:t>
            </w:r>
            <w:r w:rsidR="00501433">
              <w:rPr>
                <w:color w:val="000000"/>
                <w:sz w:val="28"/>
                <w:szCs w:val="28"/>
              </w:rPr>
              <w:t>К</w:t>
            </w:r>
            <w:r w:rsidRPr="00E954F3">
              <w:rPr>
                <w:color w:val="000000"/>
                <w:sz w:val="28"/>
                <w:szCs w:val="28"/>
              </w:rPr>
              <w:t>У «</w:t>
            </w:r>
            <w:r w:rsidR="00501433">
              <w:rPr>
                <w:color w:val="000000"/>
                <w:sz w:val="28"/>
                <w:szCs w:val="28"/>
              </w:rPr>
              <w:t>УКС</w:t>
            </w:r>
            <w:r w:rsidRPr="00E954F3">
              <w:rPr>
                <w:color w:val="000000"/>
                <w:sz w:val="28"/>
                <w:szCs w:val="28"/>
              </w:rPr>
              <w:t>»</w:t>
            </w:r>
          </w:p>
          <w:p w:rsidR="00F235C8" w:rsidRPr="00E954F3" w:rsidRDefault="00F235C8" w:rsidP="00501433">
            <w:pPr>
              <w:suppressAutoHyphens/>
              <w:rPr>
                <w:sz w:val="28"/>
                <w:szCs w:val="28"/>
              </w:rPr>
            </w:pPr>
            <w:r w:rsidRPr="00D3086A">
              <w:rPr>
                <w:sz w:val="28"/>
                <w:szCs w:val="28"/>
              </w:rPr>
              <w:t>МБУК «ИКЦ»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Pr="00E954F3" w:rsidRDefault="002720D4" w:rsidP="00114890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D4" w:rsidRPr="00E954F3" w:rsidRDefault="002720D4" w:rsidP="00512E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720D4" w:rsidRPr="00E954F3" w:rsidTr="003127C2">
        <w:trPr>
          <w:trHeight w:val="75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0D4" w:rsidRPr="00E954F3" w:rsidRDefault="002720D4" w:rsidP="00826A1A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  <w:r w:rsidR="00826A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Pr="00E954F3" w:rsidRDefault="002720D4" w:rsidP="00512E04">
            <w:pPr>
              <w:suppressAutoHyphens/>
              <w:rPr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Задача:</w:t>
            </w:r>
            <w:r w:rsidR="0062174B">
              <w:rPr>
                <w:color w:val="000000"/>
                <w:sz w:val="28"/>
                <w:szCs w:val="28"/>
              </w:rPr>
              <w:t xml:space="preserve"> </w:t>
            </w:r>
            <w:r w:rsidR="00BD1A7D" w:rsidRPr="00BD1A7D">
              <w:rPr>
                <w:rFonts w:ascii="Times New Roman CYR" w:hAnsi="Times New Roman CYR" w:cs="Times New Roman CYR"/>
                <w:sz w:val="28"/>
                <w:szCs w:val="2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D4" w:rsidRPr="00E954F3" w:rsidRDefault="00BD1A7D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BD1A7D">
              <w:rPr>
                <w:color w:val="000000"/>
                <w:sz w:val="28"/>
                <w:szCs w:val="28"/>
              </w:rPr>
              <w:t>обеспечено создание комфортной, современной культурной инфраструктуры, обеспечивающей условия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EE" w:rsidRPr="00E44874" w:rsidRDefault="0062174B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  <w:r w:rsidR="00225DEE" w:rsidRPr="00E44874">
              <w:rPr>
                <w:color w:val="000000"/>
                <w:sz w:val="28"/>
                <w:szCs w:val="28"/>
              </w:rPr>
              <w:t>,</w:t>
            </w:r>
          </w:p>
          <w:p w:rsidR="002720D4" w:rsidRPr="00E44874" w:rsidRDefault="0062174B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t>динамика количества проведенных культурных мероприятий</w:t>
            </w:r>
            <w:r w:rsidR="00015DE7" w:rsidRPr="00E44874">
              <w:rPr>
                <w:color w:val="000000"/>
                <w:sz w:val="28"/>
                <w:szCs w:val="28"/>
              </w:rPr>
              <w:t xml:space="preserve"> к прошлому году</w:t>
            </w:r>
          </w:p>
        </w:tc>
      </w:tr>
      <w:tr w:rsidR="001C270F" w:rsidRPr="00E954F3" w:rsidTr="00905EBA">
        <w:trPr>
          <w:trHeight w:val="7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4533BE" w:rsidRDefault="001C270F" w:rsidP="004533B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533BE">
              <w:rPr>
                <w:color w:val="000000"/>
                <w:sz w:val="28"/>
                <w:szCs w:val="28"/>
              </w:rPr>
              <w:t>6.</w:t>
            </w:r>
            <w:r w:rsidR="00A373A7" w:rsidRPr="004533B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sz w:val="28"/>
                <w:szCs w:val="28"/>
              </w:rPr>
            </w:pPr>
            <w:r w:rsidRPr="00E954F3">
              <w:rPr>
                <w:sz w:val="28"/>
                <w:szCs w:val="28"/>
              </w:rPr>
              <w:t>Комплекс процессных мероприятий: укрепление материально-технической базы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44874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7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4533BE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533BE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CF" w:rsidRDefault="00174B1E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</w:t>
            </w:r>
          </w:p>
          <w:p w:rsidR="0031399F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МБ</w:t>
            </w:r>
            <w:r w:rsidR="00737D02">
              <w:rPr>
                <w:color w:val="000000"/>
                <w:sz w:val="28"/>
                <w:szCs w:val="28"/>
              </w:rPr>
              <w:t>К</w:t>
            </w:r>
            <w:r w:rsidRPr="00E954F3">
              <w:rPr>
                <w:color w:val="000000"/>
                <w:sz w:val="28"/>
                <w:szCs w:val="28"/>
              </w:rPr>
              <w:t>У</w:t>
            </w:r>
            <w:r w:rsidR="00737D02">
              <w:rPr>
                <w:color w:val="000000"/>
                <w:sz w:val="28"/>
                <w:szCs w:val="28"/>
              </w:rPr>
              <w:t>К</w:t>
            </w:r>
            <w:r w:rsidRPr="00E954F3">
              <w:rPr>
                <w:color w:val="000000"/>
                <w:sz w:val="28"/>
                <w:szCs w:val="28"/>
              </w:rPr>
              <w:t xml:space="preserve"> </w:t>
            </w:r>
            <w:r w:rsidR="002720D4" w:rsidRPr="00E954F3">
              <w:rPr>
                <w:color w:val="000000"/>
                <w:sz w:val="28"/>
                <w:szCs w:val="28"/>
              </w:rPr>
              <w:t>«ДК «Икар»</w:t>
            </w:r>
            <w:r w:rsidR="002720D4">
              <w:rPr>
                <w:color w:val="000000"/>
                <w:sz w:val="28"/>
                <w:szCs w:val="28"/>
              </w:rPr>
              <w:t>,</w:t>
            </w:r>
          </w:p>
          <w:p w:rsidR="0031399F" w:rsidRDefault="002720D4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МБУК «ЦГДБ им.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54F3">
              <w:rPr>
                <w:color w:val="000000"/>
                <w:sz w:val="28"/>
                <w:szCs w:val="28"/>
              </w:rPr>
              <w:t>Аксакова»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954F3">
              <w:rPr>
                <w:color w:val="000000"/>
                <w:sz w:val="28"/>
                <w:szCs w:val="28"/>
              </w:rPr>
              <w:t>МБУ ДО «ДШИ»</w:t>
            </w:r>
            <w:r w:rsidR="00501433">
              <w:rPr>
                <w:color w:val="000000"/>
                <w:sz w:val="28"/>
                <w:szCs w:val="28"/>
              </w:rPr>
              <w:t>,</w:t>
            </w:r>
          </w:p>
          <w:p w:rsidR="001C270F" w:rsidRDefault="00501433" w:rsidP="00512E04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 «УКС»</w:t>
            </w:r>
            <w:r w:rsidR="0031399F">
              <w:rPr>
                <w:color w:val="000000"/>
                <w:sz w:val="28"/>
                <w:szCs w:val="28"/>
              </w:rPr>
              <w:t>,</w:t>
            </w:r>
          </w:p>
          <w:p w:rsidR="0031399F" w:rsidRPr="00E954F3" w:rsidRDefault="0031399F" w:rsidP="00627712">
            <w:pPr>
              <w:suppressAutoHyphens/>
              <w:rPr>
                <w:color w:val="000000"/>
                <w:sz w:val="28"/>
                <w:szCs w:val="28"/>
              </w:rPr>
            </w:pPr>
            <w:r w:rsidRPr="00627712">
              <w:rPr>
                <w:color w:val="000000"/>
                <w:sz w:val="28"/>
                <w:szCs w:val="28"/>
              </w:rPr>
              <w:t xml:space="preserve">МБУК «ЦГБ»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sz w:val="28"/>
                <w:szCs w:val="28"/>
              </w:rPr>
            </w:pPr>
            <w:r w:rsidRPr="00E954F3">
              <w:rPr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27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4533BE" w:rsidRDefault="001C270F" w:rsidP="004533B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533BE">
              <w:rPr>
                <w:color w:val="000000"/>
                <w:sz w:val="28"/>
                <w:szCs w:val="28"/>
              </w:rPr>
              <w:t>6</w:t>
            </w:r>
            <w:r w:rsidR="00303E48" w:rsidRPr="004533BE">
              <w:rPr>
                <w:color w:val="000000"/>
                <w:sz w:val="28"/>
                <w:szCs w:val="28"/>
              </w:rPr>
              <w:t xml:space="preserve"> 2</w:t>
            </w:r>
            <w:r w:rsidRPr="004533BE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Задача: создание безопасных и благоприятных условий нахождения граждан в </w:t>
            </w:r>
            <w:r w:rsidR="009351A7" w:rsidRPr="00E954F3">
              <w:rPr>
                <w:color w:val="000000"/>
                <w:sz w:val="28"/>
                <w:szCs w:val="28"/>
              </w:rPr>
              <w:t>учреждениях культуры</w:t>
            </w:r>
            <w:r w:rsidRPr="00E954F3">
              <w:rPr>
                <w:color w:val="000000"/>
                <w:sz w:val="28"/>
                <w:szCs w:val="28"/>
              </w:rPr>
              <w:t xml:space="preserve">, материально-техническое обеспечение деятельности в сфере </w:t>
            </w:r>
            <w:r w:rsidRPr="00203990">
              <w:rPr>
                <w:color w:val="000000"/>
                <w:sz w:val="28"/>
                <w:szCs w:val="28"/>
              </w:rPr>
              <w:t>культуры и искусства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8D3FA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8D3FA7">
              <w:rPr>
                <w:color w:val="000000"/>
                <w:sz w:val="28"/>
                <w:szCs w:val="28"/>
              </w:rPr>
              <w:t>обновление основных фондов и материальных запасов; проведение ремонтов в учреждениях культуры; разработка ПСД на капитальный ремонт</w:t>
            </w:r>
            <w:r w:rsidR="004C554F" w:rsidRPr="008D3F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</w:p>
        </w:tc>
      </w:tr>
      <w:tr w:rsidR="001C270F" w:rsidRPr="00E954F3" w:rsidTr="003127C2">
        <w:trPr>
          <w:trHeight w:val="11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Направление: обеспечение противопожарного режима и профилактика терроризма в учреждениях культуры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6B44B6" w:rsidRDefault="001C270F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6B44B6" w:rsidRDefault="006B44B6" w:rsidP="00512E04">
            <w:pPr>
              <w:suppressAutoHyphens/>
              <w:rPr>
                <w:sz w:val="28"/>
                <w:szCs w:val="28"/>
              </w:rPr>
            </w:pPr>
            <w:r w:rsidRPr="006B44B6">
              <w:rPr>
                <w:sz w:val="28"/>
                <w:szCs w:val="28"/>
              </w:rPr>
              <w:t>-</w:t>
            </w:r>
          </w:p>
        </w:tc>
      </w:tr>
      <w:tr w:rsidR="001C270F" w:rsidRPr="00E954F3" w:rsidTr="003127C2">
        <w:trPr>
          <w:trHeight w:val="72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Комплекс процессных </w:t>
            </w:r>
            <w:r w:rsidR="009351A7" w:rsidRPr="00E954F3">
              <w:rPr>
                <w:color w:val="000000"/>
                <w:sz w:val="28"/>
                <w:szCs w:val="28"/>
              </w:rPr>
              <w:t>мероприятий: обеспечение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106AB">
              <w:rPr>
                <w:color w:val="000000"/>
                <w:sz w:val="28"/>
                <w:szCs w:val="28"/>
              </w:rPr>
              <w:t>режима безопасности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114890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Срок реализации не устанавливается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139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Default="001C270F" w:rsidP="00D3086A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Соисполнители:</w:t>
            </w:r>
            <w:r w:rsidRPr="00E954F3">
              <w:rPr>
                <w:color w:val="000000"/>
                <w:sz w:val="28"/>
                <w:szCs w:val="28"/>
              </w:rPr>
              <w:br/>
              <w:t>МБКУК «ДК «Икар»</w:t>
            </w:r>
            <w:r w:rsidRPr="00E954F3">
              <w:rPr>
                <w:color w:val="000000"/>
                <w:sz w:val="28"/>
                <w:szCs w:val="28"/>
              </w:rPr>
              <w:br/>
              <w:t>МАУ «ДЦ» Утес»</w:t>
            </w:r>
          </w:p>
          <w:p w:rsidR="00F90535" w:rsidRPr="00E954F3" w:rsidRDefault="00F90535" w:rsidP="00D3086A">
            <w:pPr>
              <w:suppressAutoHyphens/>
              <w:rPr>
                <w:color w:val="000000"/>
                <w:sz w:val="28"/>
                <w:szCs w:val="28"/>
              </w:rPr>
            </w:pPr>
            <w:r w:rsidRPr="00E44874">
              <w:rPr>
                <w:color w:val="000000"/>
                <w:sz w:val="28"/>
                <w:szCs w:val="28"/>
              </w:rPr>
              <w:t>МБУК «ЦГБ»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C270F" w:rsidRPr="00E954F3" w:rsidTr="003127C2">
        <w:trPr>
          <w:trHeight w:val="11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 xml:space="preserve">Задача: выполнить обязательные требования пожарной безопасности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обеспечение противопожарного режима в учреждениях культуры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70F" w:rsidRPr="00E954F3" w:rsidRDefault="001C270F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E954F3">
              <w:rPr>
                <w:color w:val="000000"/>
                <w:sz w:val="28"/>
                <w:szCs w:val="28"/>
              </w:rPr>
              <w:t>Динамика числа посещений культурных мероприятий по отношению к прошлому году</w:t>
            </w:r>
          </w:p>
        </w:tc>
      </w:tr>
    </w:tbl>
    <w:p w:rsidR="00E14B3F" w:rsidRDefault="00E14B3F" w:rsidP="00E14B3F">
      <w:pPr>
        <w:pStyle w:val="aa"/>
        <w:suppressAutoHyphens/>
        <w:ind w:left="785"/>
        <w:rPr>
          <w:sz w:val="28"/>
          <w:szCs w:val="28"/>
        </w:rPr>
      </w:pPr>
    </w:p>
    <w:p w:rsidR="00FB70BE" w:rsidRPr="006114E0" w:rsidRDefault="00FB70BE" w:rsidP="00164914">
      <w:pPr>
        <w:pStyle w:val="aa"/>
        <w:numPr>
          <w:ilvl w:val="0"/>
          <w:numId w:val="46"/>
        </w:numPr>
        <w:suppressAutoHyphens/>
        <w:rPr>
          <w:sz w:val="28"/>
          <w:szCs w:val="28"/>
        </w:rPr>
      </w:pPr>
      <w:r w:rsidRPr="006114E0">
        <w:rPr>
          <w:sz w:val="28"/>
          <w:szCs w:val="28"/>
        </w:rPr>
        <w:lastRenderedPageBreak/>
        <w:t xml:space="preserve">Финансовое обеспечение муниципальной программы </w:t>
      </w:r>
    </w:p>
    <w:p w:rsidR="004533BE" w:rsidRPr="004533BE" w:rsidRDefault="004533BE" w:rsidP="004533BE">
      <w:pPr>
        <w:pStyle w:val="aa"/>
        <w:suppressAutoHyphens/>
        <w:ind w:left="1069"/>
        <w:rPr>
          <w:sz w:val="28"/>
          <w:szCs w:val="28"/>
        </w:rPr>
      </w:pPr>
    </w:p>
    <w:tbl>
      <w:tblPr>
        <w:tblW w:w="15123" w:type="dxa"/>
        <w:tblInd w:w="-34" w:type="dxa"/>
        <w:tblLook w:val="04A0" w:firstRow="1" w:lastRow="0" w:firstColumn="1" w:lastColumn="0" w:noHBand="0" w:noVBand="1"/>
      </w:tblPr>
      <w:tblGrid>
        <w:gridCol w:w="4759"/>
        <w:gridCol w:w="1886"/>
        <w:gridCol w:w="1940"/>
        <w:gridCol w:w="2016"/>
        <w:gridCol w:w="2011"/>
        <w:gridCol w:w="2511"/>
      </w:tblGrid>
      <w:tr w:rsidR="00AE714E" w:rsidRPr="00513815" w:rsidTr="00870C4B">
        <w:trPr>
          <w:trHeight w:val="759"/>
        </w:trPr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4E" w:rsidRPr="00513815" w:rsidRDefault="00AE714E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Наименование*</w:t>
            </w:r>
          </w:p>
        </w:tc>
        <w:tc>
          <w:tcPr>
            <w:tcW w:w="10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4E" w:rsidRPr="00513815" w:rsidRDefault="00AE714E" w:rsidP="00841AA6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Объем финансового обеспечения по годам реализации, рублей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85" w:rsidRPr="00513815" w:rsidRDefault="00BB0385" w:rsidP="00512E0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</w:t>
            </w:r>
          </w:p>
        </w:tc>
      </w:tr>
      <w:tr w:rsidR="00513815" w:rsidRPr="00513815" w:rsidTr="00870C4B">
        <w:trPr>
          <w:trHeight w:val="8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513815">
            <w:pPr>
              <w:pStyle w:val="aa"/>
              <w:numPr>
                <w:ilvl w:val="0"/>
                <w:numId w:val="31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совершенствование организации библиотечного обслуживания населения</w:t>
            </w:r>
            <w:r w:rsidR="003F0915">
              <w:rPr>
                <w:color w:val="000000"/>
                <w:sz w:val="26"/>
                <w:szCs w:val="26"/>
              </w:rPr>
              <w:t xml:space="preserve"> (всего)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  <w:r w:rsidR="00B345C4" w:rsidRPr="0051381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915" w:rsidRPr="004533BE" w:rsidRDefault="00E30A48" w:rsidP="00E30A48">
            <w:pPr>
              <w:pStyle w:val="aa"/>
              <w:numPr>
                <w:ilvl w:val="1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Комплекс процессных мероприятий: организация библиотечного обслуживания населения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E30A48" w:rsidRPr="004533BE" w:rsidRDefault="00E30A48" w:rsidP="003F09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4533BE" w:rsidRDefault="00E30A48" w:rsidP="00E30A48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513815">
            <w:pPr>
              <w:pStyle w:val="aa"/>
              <w:numPr>
                <w:ilvl w:val="0"/>
                <w:numId w:val="32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896 005,00</w:t>
            </w:r>
          </w:p>
        </w:tc>
      </w:tr>
      <w:tr w:rsidR="00513815" w:rsidRPr="00513815" w:rsidTr="00870C4B">
        <w:trPr>
          <w:trHeight w:val="4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B73504">
            <w:pPr>
              <w:pStyle w:val="aa"/>
              <w:numPr>
                <w:ilvl w:val="0"/>
                <w:numId w:val="30"/>
              </w:numPr>
              <w:suppressAutoHyphens/>
              <w:ind w:left="0" w:firstLine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Направление: совершенствование организации предоставления дополнительного образования детей</w:t>
            </w:r>
            <w:r w:rsidR="00B73504">
              <w:rPr>
                <w:color w:val="000000"/>
                <w:sz w:val="26"/>
                <w:szCs w:val="26"/>
              </w:rPr>
              <w:t xml:space="preserve"> </w:t>
            </w:r>
            <w:r w:rsidR="00B73504" w:rsidRPr="004533BE">
              <w:rPr>
                <w:color w:val="000000"/>
                <w:sz w:val="26"/>
                <w:szCs w:val="26"/>
              </w:rPr>
              <w:t>(всего),</w:t>
            </w:r>
            <w:r w:rsidRPr="004533BE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189 491 441,00</w:t>
            </w:r>
          </w:p>
        </w:tc>
      </w:tr>
      <w:tr w:rsidR="00513815" w:rsidRPr="00513815" w:rsidTr="00870C4B">
        <w:trPr>
          <w:trHeight w:val="417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4278EA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085177" w:rsidRDefault="008C6160" w:rsidP="00085177">
            <w:pPr>
              <w:pStyle w:val="aa"/>
              <w:numPr>
                <w:ilvl w:val="0"/>
                <w:numId w:val="4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278EA" w:rsidRPr="00085177">
              <w:rPr>
                <w:sz w:val="26"/>
                <w:szCs w:val="26"/>
              </w:rPr>
              <w:t>491 441,00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Pr="004533BE" w:rsidRDefault="00085177" w:rsidP="00085177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 </w:t>
            </w:r>
            <w:r w:rsidR="00121DBA" w:rsidRPr="004533BE">
              <w:rPr>
                <w:color w:val="000000"/>
                <w:sz w:val="26"/>
                <w:szCs w:val="26"/>
              </w:rPr>
              <w:t>Комплекс процессных мероприятий: предоставление до</w:t>
            </w:r>
            <w:r w:rsidR="00D04C40" w:rsidRPr="004533BE">
              <w:rPr>
                <w:color w:val="000000"/>
                <w:sz w:val="26"/>
                <w:szCs w:val="26"/>
              </w:rPr>
              <w:t>полнительного образования детям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121DBA" w:rsidRPr="004533BE" w:rsidRDefault="00121DBA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189 491 441,00</w:t>
            </w:r>
          </w:p>
        </w:tc>
      </w:tr>
      <w:tr w:rsidR="00513815" w:rsidRPr="00513815" w:rsidTr="00870C4B">
        <w:trPr>
          <w:trHeight w:val="571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8C6160" w:rsidP="00513815">
            <w:pPr>
              <w:pStyle w:val="aa"/>
              <w:numPr>
                <w:ilvl w:val="0"/>
                <w:numId w:val="33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121DBA" w:rsidRPr="00513815">
              <w:rPr>
                <w:sz w:val="26"/>
                <w:szCs w:val="26"/>
              </w:rPr>
              <w:t>491 441,00</w:t>
            </w:r>
          </w:p>
        </w:tc>
      </w:tr>
      <w:tr w:rsidR="00513815" w:rsidRPr="00513815" w:rsidTr="00870C4B">
        <w:trPr>
          <w:trHeight w:val="797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Направление: сохранение и популяризация историко-культур</w:t>
            </w:r>
            <w:r w:rsidR="00D04C40">
              <w:rPr>
                <w:color w:val="000000"/>
                <w:sz w:val="26"/>
                <w:szCs w:val="26"/>
              </w:rPr>
              <w:t xml:space="preserve">ного наследия города и </w:t>
            </w:r>
            <w:r w:rsidR="00D04C40" w:rsidRPr="004533BE">
              <w:rPr>
                <w:color w:val="000000"/>
                <w:sz w:val="26"/>
                <w:szCs w:val="26"/>
              </w:rPr>
              <w:t>области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</w:t>
            </w:r>
            <w:r w:rsidR="00D04C40" w:rsidRPr="004533BE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A540E4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513815" w:rsidRPr="00513815" w:rsidTr="00870C4B">
        <w:trPr>
          <w:trHeight w:val="87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Default="00A540E4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3.1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сохранение и популяризация истори</w:t>
            </w:r>
            <w:r w:rsidR="00D04C40">
              <w:rPr>
                <w:color w:val="000000"/>
                <w:sz w:val="26"/>
                <w:szCs w:val="26"/>
              </w:rPr>
              <w:t>ко-культурного наследия города</w:t>
            </w:r>
            <w:r w:rsidR="002351DE">
              <w:rPr>
                <w:color w:val="000000"/>
                <w:sz w:val="26"/>
                <w:szCs w:val="26"/>
              </w:rPr>
              <w:t xml:space="preserve"> (всего)</w:t>
            </w:r>
            <w:r w:rsidR="00D04C40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D27101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513815" w:rsidRPr="00513815" w:rsidTr="00870C4B">
        <w:trPr>
          <w:trHeight w:val="411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513815">
            <w:pPr>
              <w:pStyle w:val="aa"/>
              <w:numPr>
                <w:ilvl w:val="0"/>
                <w:numId w:val="34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010 978,00</w:t>
            </w:r>
          </w:p>
        </w:tc>
      </w:tr>
      <w:tr w:rsidR="00513815" w:rsidRPr="00513815" w:rsidTr="00870C4B">
        <w:trPr>
          <w:trHeight w:val="87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развитие организации культурного досуга и отды</w:t>
            </w:r>
            <w:r w:rsidR="002351DE">
              <w:rPr>
                <w:color w:val="000000"/>
                <w:sz w:val="26"/>
                <w:szCs w:val="26"/>
              </w:rPr>
              <w:t xml:space="preserve">ха населения города Трехгорного </w:t>
            </w:r>
            <w:r w:rsidR="002351DE" w:rsidRPr="00513815">
              <w:rPr>
                <w:color w:val="000000"/>
                <w:sz w:val="26"/>
                <w:szCs w:val="26"/>
              </w:rPr>
              <w:t>(всего),</w:t>
            </w:r>
          </w:p>
          <w:p w:rsidR="00A540E4" w:rsidRPr="00513815" w:rsidRDefault="00A540E4" w:rsidP="002351DE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513815" w:rsidRPr="00513815" w:rsidTr="00870C4B">
        <w:trPr>
          <w:trHeight w:val="4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E48" w:rsidRDefault="00D27101" w:rsidP="00F25999">
            <w:pPr>
              <w:pStyle w:val="aa"/>
              <w:numPr>
                <w:ilvl w:val="1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Комплекс процессных мероприятий: организация культурн</w:t>
            </w:r>
            <w:r w:rsidR="00303E48">
              <w:rPr>
                <w:color w:val="000000"/>
                <w:sz w:val="26"/>
                <w:szCs w:val="26"/>
              </w:rPr>
              <w:t xml:space="preserve">ого досуга и отдыха населения </w:t>
            </w:r>
            <w:r w:rsidR="002351DE">
              <w:rPr>
                <w:color w:val="000000"/>
                <w:sz w:val="26"/>
                <w:szCs w:val="26"/>
              </w:rPr>
              <w:t>(всего),</w:t>
            </w:r>
          </w:p>
          <w:p w:rsidR="00D27101" w:rsidRPr="00513815" w:rsidRDefault="00D27101" w:rsidP="00303E48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513815" w:rsidRPr="00513815" w:rsidTr="00870C4B">
        <w:trPr>
          <w:trHeight w:val="4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6A7405" w:rsidP="00513815">
            <w:pPr>
              <w:pStyle w:val="aa"/>
              <w:numPr>
                <w:ilvl w:val="0"/>
                <w:numId w:val="3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27101" w:rsidRPr="00513815">
              <w:rPr>
                <w:sz w:val="26"/>
                <w:szCs w:val="26"/>
              </w:rPr>
              <w:t>443 600,00</w:t>
            </w:r>
          </w:p>
        </w:tc>
      </w:tr>
      <w:tr w:rsidR="00513815" w:rsidRPr="00513815" w:rsidTr="00870C4B">
        <w:trPr>
          <w:trHeight w:val="4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4278EA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      </w:r>
            <w:r w:rsidR="002351D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4278EA" w:rsidRPr="00513815" w:rsidRDefault="004278EA" w:rsidP="002236EB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4 059 312,20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6A7405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  <w:r w:rsidR="004278EA" w:rsidRPr="00513815">
              <w:rPr>
                <w:color w:val="000000"/>
                <w:sz w:val="26"/>
                <w:szCs w:val="26"/>
              </w:rPr>
              <w:t> 400,00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6A74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4 </w:t>
            </w:r>
            <w:r w:rsidR="006A7405">
              <w:rPr>
                <w:color w:val="000000"/>
                <w:sz w:val="26"/>
                <w:szCs w:val="26"/>
              </w:rPr>
              <w:t>200</w:t>
            </w:r>
            <w:r w:rsidRPr="00513815">
              <w:rPr>
                <w:color w:val="000000"/>
                <w:sz w:val="26"/>
                <w:szCs w:val="26"/>
              </w:rPr>
              <w:t> 512,20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3 865 712,20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  <w:r w:rsidR="006A7405">
              <w:rPr>
                <w:color w:val="000000"/>
                <w:sz w:val="26"/>
                <w:szCs w:val="26"/>
              </w:rPr>
              <w:t>2</w:t>
            </w:r>
            <w:r w:rsidRPr="00513815">
              <w:rPr>
                <w:color w:val="000000"/>
                <w:sz w:val="26"/>
                <w:szCs w:val="26"/>
              </w:rPr>
              <w:t>0 400,00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10 400,00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6A7405" w:rsidRDefault="004278EA" w:rsidP="006A7405">
            <w:pPr>
              <w:pStyle w:val="aa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7405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6A7405" w:rsidP="006A7405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4 006 912</w:t>
            </w:r>
            <w:r w:rsidR="004278EA" w:rsidRPr="00513815">
              <w:rPr>
                <w:color w:val="000000"/>
                <w:sz w:val="26"/>
                <w:szCs w:val="26"/>
              </w:rPr>
              <w:t>,20</w:t>
            </w:r>
          </w:p>
        </w:tc>
      </w:tr>
      <w:tr w:rsidR="00513815" w:rsidRPr="00513815" w:rsidTr="00870C4B">
        <w:trPr>
          <w:trHeight w:val="42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C40" w:rsidRDefault="00513815" w:rsidP="00D04C40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="00D27101" w:rsidRPr="00513815">
              <w:rPr>
                <w:color w:val="000000"/>
                <w:sz w:val="26"/>
                <w:szCs w:val="26"/>
              </w:rPr>
              <w:t>Проект «Культурно-</w:t>
            </w:r>
            <w:r w:rsidR="00D04C40">
              <w:rPr>
                <w:color w:val="000000"/>
                <w:sz w:val="26"/>
                <w:szCs w:val="26"/>
              </w:rPr>
              <w:t>досуговая сфера» (региональный)</w:t>
            </w:r>
            <w:r w:rsidR="003D595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D04C40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3815" w:rsidRPr="00513815" w:rsidTr="00870C4B">
        <w:trPr>
          <w:trHeight w:val="40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513815" w:rsidRPr="00513815" w:rsidTr="00870C4B">
        <w:trPr>
          <w:trHeight w:val="41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513815" w:rsidRPr="00513815" w:rsidTr="00870C4B">
        <w:trPr>
          <w:trHeight w:val="40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16 632,00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513815">
            <w:pPr>
              <w:pStyle w:val="aa"/>
              <w:numPr>
                <w:ilvl w:val="0"/>
                <w:numId w:val="3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632,00</w:t>
            </w:r>
          </w:p>
        </w:tc>
      </w:tr>
      <w:tr w:rsidR="00513815" w:rsidRPr="00513815" w:rsidTr="00870C4B">
        <w:trPr>
          <w:trHeight w:val="27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2B7B" w:rsidRDefault="00513815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создание условий для реализации творчес</w:t>
            </w:r>
            <w:r w:rsidR="00AA2B7B">
              <w:rPr>
                <w:color w:val="000000"/>
                <w:sz w:val="26"/>
                <w:szCs w:val="26"/>
              </w:rPr>
              <w:t>кого потенциала жителей города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  <w:r w:rsidR="006A7405">
              <w:rPr>
                <w:color w:val="000000"/>
                <w:sz w:val="26"/>
                <w:szCs w:val="26"/>
              </w:rPr>
              <w:t>2</w:t>
            </w:r>
            <w:r w:rsidRPr="00513815">
              <w:rPr>
                <w:color w:val="000000"/>
                <w:sz w:val="26"/>
                <w:szCs w:val="26"/>
              </w:rPr>
              <w:t>0 400,00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870C4B" w:rsidP="00870C4B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3 990 280,20</w:t>
            </w:r>
          </w:p>
        </w:tc>
      </w:tr>
      <w:tr w:rsidR="00513815" w:rsidRPr="00513815" w:rsidTr="00870C4B">
        <w:trPr>
          <w:trHeight w:val="348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  <w:r w:rsidR="006A7405">
              <w:rPr>
                <w:color w:val="000000"/>
                <w:sz w:val="26"/>
                <w:szCs w:val="26"/>
              </w:rPr>
              <w:t>2</w:t>
            </w:r>
            <w:r w:rsidRPr="00513815">
              <w:rPr>
                <w:color w:val="000000"/>
                <w:sz w:val="26"/>
                <w:szCs w:val="26"/>
              </w:rPr>
              <w:t>0 400,00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A7405" w:rsidRDefault="00D27101" w:rsidP="006A7405">
            <w:pPr>
              <w:pStyle w:val="aa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A7405">
              <w:rPr>
                <w:color w:val="000000"/>
                <w:sz w:val="26"/>
                <w:szCs w:val="26"/>
              </w:rPr>
              <w:t>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870C4B" w:rsidP="00870C4B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3 990</w:t>
            </w:r>
            <w:r w:rsidR="00C03C4F" w:rsidRPr="0051381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</w:t>
            </w:r>
            <w:r w:rsidR="00C03C4F" w:rsidRPr="00513815">
              <w:rPr>
                <w:color w:val="000000"/>
                <w:sz w:val="26"/>
                <w:szCs w:val="26"/>
              </w:rPr>
              <w:t>80,20</w:t>
            </w:r>
          </w:p>
        </w:tc>
      </w:tr>
      <w:tr w:rsidR="00513815" w:rsidRPr="00513815" w:rsidTr="00870C4B">
        <w:trPr>
          <w:trHeight w:val="94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D27101" w:rsidP="00F25999">
            <w:pPr>
              <w:pStyle w:val="aa"/>
              <w:numPr>
                <w:ilvl w:val="0"/>
                <w:numId w:val="30"/>
              </w:numPr>
              <w:suppressAutoHyphens/>
              <w:ind w:left="0" w:firstLine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укрепление материально-технической базы учрежден</w:t>
            </w:r>
            <w:r w:rsidR="00D04C40">
              <w:rPr>
                <w:color w:val="000000"/>
                <w:sz w:val="26"/>
                <w:szCs w:val="26"/>
              </w:rPr>
              <w:t>ий культуры города Трехгорного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D04C40" w:rsidRDefault="00D27101" w:rsidP="00D04C40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D04C40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36 794 801,64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53 467 669,33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90 472 670,97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30 661 500,00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6A7405" w:rsidP="006A74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48 519 862,79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79 181 362,79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3 831 337,21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4 855 701,64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2 394 069,33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7 459 970,97</w:t>
            </w:r>
          </w:p>
        </w:tc>
      </w:tr>
      <w:tr w:rsidR="00513815" w:rsidRPr="00513815" w:rsidTr="00870C4B">
        <w:trPr>
          <w:trHeight w:val="36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3F0915" w:rsidRDefault="000C6918" w:rsidP="00F25999">
            <w:pPr>
              <w:pStyle w:val="aa"/>
              <w:numPr>
                <w:ilvl w:val="1"/>
                <w:numId w:val="30"/>
              </w:numPr>
              <w:suppressAutoHyphens/>
              <w:ind w:left="29" w:hanging="29"/>
              <w:rPr>
                <w:color w:val="000000"/>
                <w:sz w:val="26"/>
                <w:szCs w:val="26"/>
              </w:rPr>
            </w:pPr>
            <w:r w:rsidRPr="003F0915">
              <w:rPr>
                <w:sz w:val="26"/>
                <w:szCs w:val="26"/>
              </w:rPr>
              <w:t xml:space="preserve">Проект </w:t>
            </w:r>
            <w:r w:rsidRPr="003F0915">
              <w:rPr>
                <w:color w:val="000000"/>
                <w:sz w:val="26"/>
                <w:szCs w:val="26"/>
              </w:rPr>
              <w:t>«Семейные ценности и инфраструктура культуры (Челяби</w:t>
            </w:r>
            <w:r w:rsidR="00313625">
              <w:rPr>
                <w:color w:val="000000"/>
                <w:sz w:val="26"/>
                <w:szCs w:val="26"/>
              </w:rPr>
              <w:t>нская область)» (региональный) (всего),</w:t>
            </w:r>
          </w:p>
          <w:p w:rsidR="00D27101" w:rsidRPr="003F0915" w:rsidRDefault="00D27101" w:rsidP="003F0915">
            <w:pPr>
              <w:suppressAutoHyphens/>
              <w:rPr>
                <w:color w:val="000000"/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569E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</w:t>
            </w:r>
            <w:r w:rsidR="00D569E2">
              <w:rPr>
                <w:color w:val="000000"/>
                <w:sz w:val="26"/>
                <w:szCs w:val="26"/>
              </w:rPr>
              <w:t> 271 499,99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1E2CB5">
              <w:rPr>
                <w:color w:val="000000"/>
                <w:sz w:val="26"/>
                <w:szCs w:val="26"/>
              </w:rPr>
              <w:t>1 641 569,33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901C5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83 </w:t>
            </w:r>
            <w:r w:rsidR="00901C58">
              <w:rPr>
                <w:color w:val="000000"/>
                <w:sz w:val="26"/>
                <w:szCs w:val="26"/>
              </w:rPr>
              <w:t>913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D569E2">
              <w:rPr>
                <w:color w:val="000000"/>
                <w:sz w:val="26"/>
                <w:szCs w:val="26"/>
              </w:rPr>
              <w:t>0</w:t>
            </w:r>
            <w:r w:rsidRPr="00513815">
              <w:rPr>
                <w:color w:val="000000"/>
                <w:sz w:val="26"/>
                <w:szCs w:val="26"/>
              </w:rPr>
              <w:t>6</w:t>
            </w:r>
            <w:r w:rsidR="00901C58">
              <w:rPr>
                <w:color w:val="000000"/>
                <w:sz w:val="26"/>
                <w:szCs w:val="26"/>
              </w:rPr>
              <w:t>9</w:t>
            </w:r>
            <w:r w:rsidRPr="00513815">
              <w:rPr>
                <w:color w:val="000000"/>
                <w:sz w:val="26"/>
                <w:szCs w:val="26"/>
              </w:rPr>
              <w:t>,3</w:t>
            </w:r>
            <w:r w:rsidR="00D569E2">
              <w:rPr>
                <w:color w:val="000000"/>
                <w:sz w:val="26"/>
                <w:szCs w:val="26"/>
              </w:rPr>
              <w:t>2</w:t>
            </w:r>
          </w:p>
        </w:tc>
      </w:tr>
      <w:tr w:rsidR="00513815" w:rsidRPr="00513815" w:rsidTr="00870C4B">
        <w:trPr>
          <w:trHeight w:val="36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30 661 500,00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48 519 862,79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79 181 362,79</w:t>
            </w:r>
          </w:p>
        </w:tc>
      </w:tr>
      <w:tr w:rsidR="00513815" w:rsidRPr="00513815" w:rsidTr="00870C4B">
        <w:trPr>
          <w:trHeight w:val="36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6A7405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6A7405" w:rsidP="00901C5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3 831 337,21</w:t>
            </w:r>
          </w:p>
        </w:tc>
      </w:tr>
      <w:tr w:rsidR="00513815" w:rsidRPr="00513815" w:rsidTr="00870C4B">
        <w:trPr>
          <w:trHeight w:val="36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569E2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332 399,99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1E2CB5">
              <w:rPr>
                <w:color w:val="000000"/>
                <w:sz w:val="26"/>
                <w:szCs w:val="26"/>
              </w:rPr>
              <w:t>67 969</w:t>
            </w:r>
            <w:r w:rsidRPr="00513815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901C58" w:rsidP="00D569E2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900 369,32</w:t>
            </w:r>
          </w:p>
        </w:tc>
      </w:tr>
      <w:tr w:rsidR="00513815" w:rsidRPr="00513815" w:rsidTr="00870C4B">
        <w:trPr>
          <w:trHeight w:val="364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625" w:rsidRDefault="00466DE6" w:rsidP="00F25999">
            <w:pPr>
              <w:pStyle w:val="aa"/>
              <w:numPr>
                <w:ilvl w:val="1"/>
                <w:numId w:val="30"/>
              </w:numPr>
              <w:suppressAutoHyphens/>
              <w:ind w:left="29" w:firstLine="0"/>
              <w:rPr>
                <w:color w:val="000000"/>
                <w:sz w:val="26"/>
                <w:szCs w:val="26"/>
              </w:rPr>
            </w:pPr>
            <w:r w:rsidRPr="003F0915">
              <w:rPr>
                <w:sz w:val="26"/>
                <w:szCs w:val="26"/>
              </w:rPr>
              <w:t>Комплекс процессных мероприятий: укрепление материально-технической базы</w:t>
            </w:r>
            <w:r w:rsidR="00313625">
              <w:rPr>
                <w:sz w:val="26"/>
                <w:szCs w:val="26"/>
              </w:rPr>
              <w:t xml:space="preserve"> </w:t>
            </w:r>
            <w:r w:rsidR="00313625">
              <w:rPr>
                <w:color w:val="000000"/>
                <w:sz w:val="26"/>
                <w:szCs w:val="26"/>
              </w:rPr>
              <w:t>(всего),</w:t>
            </w:r>
          </w:p>
          <w:p w:rsidR="00466DE6" w:rsidRPr="003F0915" w:rsidRDefault="00466DE6" w:rsidP="0031362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F518EA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1E2CB5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901C58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843D8A" w:rsidRPr="00513815" w:rsidTr="00870C4B">
        <w:trPr>
          <w:trHeight w:val="364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D8A" w:rsidRPr="00513815" w:rsidRDefault="00843D8A" w:rsidP="00843D8A">
            <w:pPr>
              <w:pStyle w:val="aa"/>
              <w:suppressAutoHyphens/>
              <w:ind w:left="22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1E2CB5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901C58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513815" w:rsidRPr="00513815" w:rsidTr="00870C4B">
        <w:trPr>
          <w:trHeight w:val="949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915" w:rsidRDefault="00D27101" w:rsidP="00F25999">
            <w:pPr>
              <w:pStyle w:val="aa"/>
              <w:numPr>
                <w:ilvl w:val="0"/>
                <w:numId w:val="30"/>
              </w:numPr>
              <w:tabs>
                <w:tab w:val="left" w:pos="447"/>
              </w:tabs>
              <w:suppressAutoHyphens/>
              <w:ind w:left="29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обеспечение противопожарного режима и профилактика тер</w:t>
            </w:r>
            <w:r w:rsidR="00603A17">
              <w:rPr>
                <w:color w:val="000000"/>
                <w:sz w:val="26"/>
                <w:szCs w:val="26"/>
              </w:rPr>
              <w:t>роризма в учреждениях культуры (всего),</w:t>
            </w:r>
          </w:p>
          <w:p w:rsidR="00D27101" w:rsidRPr="00513815" w:rsidRDefault="00D27101" w:rsidP="003F0915">
            <w:pPr>
              <w:pStyle w:val="aa"/>
              <w:tabs>
                <w:tab w:val="left" w:pos="447"/>
              </w:tabs>
              <w:suppressAutoHyphens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513815" w:rsidRPr="00513815" w:rsidTr="00870C4B">
        <w:trPr>
          <w:trHeight w:val="43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3F0915" w:rsidRDefault="00513815" w:rsidP="003F091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 xml:space="preserve">7.1. </w:t>
            </w:r>
            <w:r w:rsidRPr="00513815">
              <w:rPr>
                <w:color w:val="000000"/>
                <w:sz w:val="26"/>
                <w:szCs w:val="26"/>
              </w:rPr>
              <w:t xml:space="preserve"> Комплекс процессных мероприятий: обеспечение режима безопасности</w:t>
            </w:r>
            <w:r w:rsidR="00603A17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513815" w:rsidRPr="00513815" w:rsidRDefault="003F0915" w:rsidP="003F0915">
            <w:pPr>
              <w:suppressAutoHyphens/>
              <w:rPr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513815" w:rsidRPr="00513815" w:rsidTr="00870C4B">
        <w:trPr>
          <w:trHeight w:val="43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513815" w:rsidRPr="00513815" w:rsidTr="00870C4B">
        <w:trPr>
          <w:trHeight w:val="633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Муниципальная программа (всего),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239 892 412,84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6A74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244 </w:t>
            </w:r>
            <w:r w:rsidR="006A7405">
              <w:rPr>
                <w:color w:val="000000"/>
                <w:sz w:val="26"/>
                <w:szCs w:val="26"/>
              </w:rPr>
              <w:t>711</w:t>
            </w:r>
            <w:r w:rsidRPr="00513815">
              <w:rPr>
                <w:color w:val="000000"/>
                <w:sz w:val="26"/>
                <w:szCs w:val="26"/>
              </w:rPr>
              <w:t> 043,33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191 238 474,00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6A74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86</w:t>
            </w:r>
            <w:r w:rsidR="00746A5F">
              <w:rPr>
                <w:color w:val="000000"/>
                <w:sz w:val="26"/>
                <w:szCs w:val="26"/>
              </w:rPr>
              <w:t>6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6A7405">
              <w:rPr>
                <w:color w:val="000000"/>
                <w:sz w:val="26"/>
                <w:szCs w:val="26"/>
              </w:rPr>
              <w:t>99</w:t>
            </w:r>
            <w:r w:rsidR="00746A5F">
              <w:rPr>
                <w:color w:val="000000"/>
                <w:sz w:val="26"/>
                <w:szCs w:val="26"/>
              </w:rPr>
              <w:t>4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746A5F">
              <w:rPr>
                <w:color w:val="000000"/>
                <w:sz w:val="26"/>
                <w:szCs w:val="26"/>
              </w:rPr>
              <w:t>4</w:t>
            </w:r>
            <w:r w:rsidRPr="00513815">
              <w:rPr>
                <w:color w:val="000000"/>
                <w:sz w:val="26"/>
                <w:szCs w:val="26"/>
              </w:rPr>
              <w:t>07,1</w:t>
            </w:r>
            <w:r w:rsidR="00746A5F">
              <w:rPr>
                <w:color w:val="000000"/>
                <w:sz w:val="26"/>
                <w:szCs w:val="26"/>
              </w:rPr>
              <w:t>7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30 812 507,64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70C4B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48 519 862,79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79 332 370,43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1 320 192,36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70C4B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6A74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3 873 929,57</w:t>
            </w:r>
          </w:p>
        </w:tc>
      </w:tr>
      <w:tr w:rsidR="00513815" w:rsidRPr="00513815" w:rsidTr="00870C4B">
        <w:trPr>
          <w:trHeight w:val="31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207 759 712,84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870C4B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193 </w:t>
            </w:r>
            <w:r w:rsidR="00870C4B">
              <w:rPr>
                <w:color w:val="000000"/>
                <w:sz w:val="26"/>
                <w:szCs w:val="26"/>
              </w:rPr>
              <w:t>63</w:t>
            </w:r>
            <w:r w:rsidRPr="00513815">
              <w:rPr>
                <w:color w:val="000000"/>
                <w:sz w:val="26"/>
                <w:szCs w:val="26"/>
              </w:rPr>
              <w:t>7 443,33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191 238 474,00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746A5F" w:rsidP="006A74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783 </w:t>
            </w:r>
            <w:r w:rsidR="006A7405">
              <w:rPr>
                <w:color w:val="000000"/>
                <w:sz w:val="26"/>
                <w:szCs w:val="26"/>
              </w:rPr>
              <w:t>78</w:t>
            </w:r>
            <w:r>
              <w:rPr>
                <w:color w:val="000000"/>
                <w:sz w:val="26"/>
                <w:szCs w:val="26"/>
              </w:rPr>
              <w:t>8 107,17</w:t>
            </w:r>
          </w:p>
        </w:tc>
      </w:tr>
    </w:tbl>
    <w:p w:rsidR="00BF0274" w:rsidRPr="00513815" w:rsidRDefault="00E14B3F" w:rsidP="00B03E70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513815">
        <w:rPr>
          <w:color w:val="000000"/>
          <w:sz w:val="26"/>
          <w:szCs w:val="26"/>
        </w:rPr>
        <w:t>*   В случае отсутствия финансового обеспечения за счет отдельных источников финансирования, такие источники не приводятся</w:t>
      </w:r>
    </w:p>
    <w:p w:rsidR="00770575" w:rsidRDefault="00770575" w:rsidP="00B03E70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770575" w:rsidRPr="00D46764" w:rsidRDefault="00770575" w:rsidP="00B03E70">
      <w:pPr>
        <w:suppressAutoHyphens/>
        <w:ind w:firstLine="708"/>
        <w:jc w:val="both"/>
        <w:rPr>
          <w:sz w:val="28"/>
          <w:szCs w:val="28"/>
        </w:rPr>
      </w:pPr>
    </w:p>
    <w:sectPr w:rsidR="00770575" w:rsidRPr="00D46764" w:rsidSect="00311DAE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05" w:rsidRDefault="006A7405" w:rsidP="00E35EE1">
      <w:r>
        <w:separator/>
      </w:r>
    </w:p>
  </w:endnote>
  <w:endnote w:type="continuationSeparator" w:id="0">
    <w:p w:rsidR="006A7405" w:rsidRDefault="006A7405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05" w:rsidRDefault="006A7405" w:rsidP="00E35EE1">
      <w:r>
        <w:separator/>
      </w:r>
    </w:p>
  </w:footnote>
  <w:footnote w:type="continuationSeparator" w:id="0">
    <w:p w:rsidR="006A7405" w:rsidRDefault="006A7405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2817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7405" w:rsidRPr="00E44874" w:rsidRDefault="006A7405">
        <w:pPr>
          <w:pStyle w:val="a3"/>
          <w:jc w:val="center"/>
          <w:rPr>
            <w:sz w:val="28"/>
            <w:szCs w:val="28"/>
          </w:rPr>
        </w:pPr>
        <w:r w:rsidRPr="00E44874">
          <w:rPr>
            <w:sz w:val="28"/>
            <w:szCs w:val="28"/>
          </w:rPr>
          <w:fldChar w:fldCharType="begin"/>
        </w:r>
        <w:r w:rsidRPr="00E44874">
          <w:rPr>
            <w:sz w:val="28"/>
            <w:szCs w:val="28"/>
          </w:rPr>
          <w:instrText>PAGE   \* MERGEFORMAT</w:instrText>
        </w:r>
        <w:r w:rsidRPr="00E44874">
          <w:rPr>
            <w:sz w:val="28"/>
            <w:szCs w:val="28"/>
          </w:rPr>
          <w:fldChar w:fldCharType="separate"/>
        </w:r>
        <w:r w:rsidR="008A27CC">
          <w:rPr>
            <w:noProof/>
            <w:sz w:val="28"/>
            <w:szCs w:val="28"/>
          </w:rPr>
          <w:t>13</w:t>
        </w:r>
        <w:r w:rsidRPr="00E44874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05" w:rsidRDefault="006A7405" w:rsidP="00D32F9C">
    <w:pPr>
      <w:pStyle w:val="a5"/>
      <w:tabs>
        <w:tab w:val="left" w:pos="3435"/>
      </w:tabs>
      <w:rPr>
        <w:sz w:val="24"/>
      </w:rPr>
    </w:pPr>
    <w:r>
      <w:rPr>
        <w:sz w:val="24"/>
      </w:rPr>
      <w:tab/>
    </w:r>
  </w:p>
  <w:p w:rsidR="006A7405" w:rsidRDefault="006A74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AA9"/>
    <w:multiLevelType w:val="hybridMultilevel"/>
    <w:tmpl w:val="8B9EA8FA"/>
    <w:lvl w:ilvl="0" w:tplc="60A88F64">
      <w:start w:val="353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F5C"/>
    <w:multiLevelType w:val="hybridMultilevel"/>
    <w:tmpl w:val="D46A697A"/>
    <w:lvl w:ilvl="0" w:tplc="4170D97A">
      <w:start w:val="190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31E145E"/>
    <w:multiLevelType w:val="hybridMultilevel"/>
    <w:tmpl w:val="DD246904"/>
    <w:lvl w:ilvl="0" w:tplc="E2E2A3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F7191"/>
    <w:multiLevelType w:val="hybridMultilevel"/>
    <w:tmpl w:val="F0DCC68A"/>
    <w:lvl w:ilvl="0" w:tplc="8A4AB8B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754"/>
    <w:multiLevelType w:val="hybridMultilevel"/>
    <w:tmpl w:val="81B09A40"/>
    <w:lvl w:ilvl="0" w:tplc="D3920F2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54156"/>
    <w:multiLevelType w:val="hybridMultilevel"/>
    <w:tmpl w:val="189A33E2"/>
    <w:lvl w:ilvl="0" w:tplc="6C9C068A">
      <w:start w:val="1"/>
      <w:numFmt w:val="decimal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6151B10"/>
    <w:multiLevelType w:val="hybridMultilevel"/>
    <w:tmpl w:val="25FC80A8"/>
    <w:lvl w:ilvl="0" w:tplc="9F865A5E">
      <w:start w:val="3"/>
      <w:numFmt w:val="decimal"/>
      <w:lvlText w:val="%1."/>
      <w:lvlJc w:val="left"/>
      <w:pPr>
        <w:ind w:left="3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9" w:hanging="360"/>
      </w:pPr>
    </w:lvl>
    <w:lvl w:ilvl="2" w:tplc="0419001B" w:tentative="1">
      <w:start w:val="1"/>
      <w:numFmt w:val="lowerRoman"/>
      <w:lvlText w:val="%3."/>
      <w:lvlJc w:val="right"/>
      <w:pPr>
        <w:ind w:left="5179" w:hanging="180"/>
      </w:pPr>
    </w:lvl>
    <w:lvl w:ilvl="3" w:tplc="0419000F" w:tentative="1">
      <w:start w:val="1"/>
      <w:numFmt w:val="decimal"/>
      <w:lvlText w:val="%4."/>
      <w:lvlJc w:val="left"/>
      <w:pPr>
        <w:ind w:left="5899" w:hanging="360"/>
      </w:pPr>
    </w:lvl>
    <w:lvl w:ilvl="4" w:tplc="04190019" w:tentative="1">
      <w:start w:val="1"/>
      <w:numFmt w:val="lowerLetter"/>
      <w:lvlText w:val="%5."/>
      <w:lvlJc w:val="left"/>
      <w:pPr>
        <w:ind w:left="6619" w:hanging="360"/>
      </w:pPr>
    </w:lvl>
    <w:lvl w:ilvl="5" w:tplc="0419001B" w:tentative="1">
      <w:start w:val="1"/>
      <w:numFmt w:val="lowerRoman"/>
      <w:lvlText w:val="%6."/>
      <w:lvlJc w:val="right"/>
      <w:pPr>
        <w:ind w:left="7339" w:hanging="180"/>
      </w:pPr>
    </w:lvl>
    <w:lvl w:ilvl="6" w:tplc="0419000F" w:tentative="1">
      <w:start w:val="1"/>
      <w:numFmt w:val="decimal"/>
      <w:lvlText w:val="%7."/>
      <w:lvlJc w:val="left"/>
      <w:pPr>
        <w:ind w:left="8059" w:hanging="360"/>
      </w:pPr>
    </w:lvl>
    <w:lvl w:ilvl="7" w:tplc="04190019" w:tentative="1">
      <w:start w:val="1"/>
      <w:numFmt w:val="lowerLetter"/>
      <w:lvlText w:val="%8."/>
      <w:lvlJc w:val="left"/>
      <w:pPr>
        <w:ind w:left="8779" w:hanging="360"/>
      </w:pPr>
    </w:lvl>
    <w:lvl w:ilvl="8" w:tplc="0419001B" w:tentative="1">
      <w:start w:val="1"/>
      <w:numFmt w:val="lowerRoman"/>
      <w:lvlText w:val="%9."/>
      <w:lvlJc w:val="right"/>
      <w:pPr>
        <w:ind w:left="9499" w:hanging="180"/>
      </w:pPr>
    </w:lvl>
  </w:abstractNum>
  <w:abstractNum w:abstractNumId="13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6777"/>
    <w:multiLevelType w:val="hybridMultilevel"/>
    <w:tmpl w:val="52002886"/>
    <w:lvl w:ilvl="0" w:tplc="B27A6DB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3795D"/>
    <w:multiLevelType w:val="hybridMultilevel"/>
    <w:tmpl w:val="0B4A7904"/>
    <w:lvl w:ilvl="0" w:tplc="46E41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E2F6390"/>
    <w:multiLevelType w:val="multilevel"/>
    <w:tmpl w:val="BC0224F8"/>
    <w:lvl w:ilvl="0">
      <w:start w:val="3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21" w15:restartNumberingAfterBreak="0">
    <w:nsid w:val="49B2000E"/>
    <w:multiLevelType w:val="multilevel"/>
    <w:tmpl w:val="22B25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48025A"/>
    <w:multiLevelType w:val="hybridMultilevel"/>
    <w:tmpl w:val="E8663494"/>
    <w:lvl w:ilvl="0" w:tplc="DC647B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B4CE5"/>
    <w:multiLevelType w:val="hybridMultilevel"/>
    <w:tmpl w:val="3FCCE418"/>
    <w:lvl w:ilvl="0" w:tplc="5A5037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61EB5"/>
    <w:multiLevelType w:val="multilevel"/>
    <w:tmpl w:val="83FA9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309F"/>
    <w:multiLevelType w:val="hybridMultilevel"/>
    <w:tmpl w:val="047C4386"/>
    <w:lvl w:ilvl="0" w:tplc="4B86B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C00FA"/>
    <w:multiLevelType w:val="hybridMultilevel"/>
    <w:tmpl w:val="8BE8DB2C"/>
    <w:lvl w:ilvl="0" w:tplc="6FD4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6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37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2B421E3"/>
    <w:multiLevelType w:val="hybridMultilevel"/>
    <w:tmpl w:val="17CC3EE8"/>
    <w:lvl w:ilvl="0" w:tplc="1CFC658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7201F9"/>
    <w:multiLevelType w:val="hybridMultilevel"/>
    <w:tmpl w:val="C95ED750"/>
    <w:lvl w:ilvl="0" w:tplc="F28C6B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9487A"/>
    <w:multiLevelType w:val="hybridMultilevel"/>
    <w:tmpl w:val="05EC8B14"/>
    <w:lvl w:ilvl="0" w:tplc="D86C49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DF2179"/>
    <w:multiLevelType w:val="hybridMultilevel"/>
    <w:tmpl w:val="52C0F2D2"/>
    <w:lvl w:ilvl="0" w:tplc="270A0A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F4A0D"/>
    <w:multiLevelType w:val="hybridMultilevel"/>
    <w:tmpl w:val="353C998E"/>
    <w:lvl w:ilvl="0" w:tplc="33DAC38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646D0C"/>
    <w:multiLevelType w:val="hybridMultilevel"/>
    <w:tmpl w:val="528C59D0"/>
    <w:lvl w:ilvl="0" w:tplc="361E8DAA">
      <w:start w:val="3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87D4F"/>
    <w:multiLevelType w:val="multilevel"/>
    <w:tmpl w:val="71D67A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5"/>
  </w:num>
  <w:num w:numId="6">
    <w:abstractNumId w:val="32"/>
  </w:num>
  <w:num w:numId="7">
    <w:abstractNumId w:val="27"/>
  </w:num>
  <w:num w:numId="8">
    <w:abstractNumId w:val="46"/>
  </w:num>
  <w:num w:numId="9">
    <w:abstractNumId w:val="39"/>
  </w:num>
  <w:num w:numId="10">
    <w:abstractNumId w:val="17"/>
  </w:num>
  <w:num w:numId="11">
    <w:abstractNumId w:val="19"/>
  </w:num>
  <w:num w:numId="12">
    <w:abstractNumId w:val="20"/>
  </w:num>
  <w:num w:numId="13">
    <w:abstractNumId w:val="36"/>
  </w:num>
  <w:num w:numId="14">
    <w:abstractNumId w:val="37"/>
  </w:num>
  <w:num w:numId="15">
    <w:abstractNumId w:val="30"/>
  </w:num>
  <w:num w:numId="16">
    <w:abstractNumId w:val="4"/>
  </w:num>
  <w:num w:numId="17">
    <w:abstractNumId w:val="33"/>
  </w:num>
  <w:num w:numId="18">
    <w:abstractNumId w:val="10"/>
  </w:num>
  <w:num w:numId="19">
    <w:abstractNumId w:val="3"/>
  </w:num>
  <w:num w:numId="20">
    <w:abstractNumId w:val="26"/>
  </w:num>
  <w:num w:numId="21">
    <w:abstractNumId w:val="8"/>
  </w:num>
  <w:num w:numId="22">
    <w:abstractNumId w:val="28"/>
  </w:num>
  <w:num w:numId="23">
    <w:abstractNumId w:val="0"/>
  </w:num>
  <w:num w:numId="24">
    <w:abstractNumId w:val="13"/>
  </w:num>
  <w:num w:numId="25">
    <w:abstractNumId w:val="18"/>
  </w:num>
  <w:num w:numId="26">
    <w:abstractNumId w:val="6"/>
  </w:num>
  <w:num w:numId="27">
    <w:abstractNumId w:val="21"/>
  </w:num>
  <w:num w:numId="28">
    <w:abstractNumId w:val="25"/>
  </w:num>
  <w:num w:numId="29">
    <w:abstractNumId w:val="34"/>
  </w:num>
  <w:num w:numId="30">
    <w:abstractNumId w:val="24"/>
  </w:num>
  <w:num w:numId="31">
    <w:abstractNumId w:val="29"/>
  </w:num>
  <w:num w:numId="32">
    <w:abstractNumId w:val="2"/>
  </w:num>
  <w:num w:numId="33">
    <w:abstractNumId w:val="9"/>
  </w:num>
  <w:num w:numId="34">
    <w:abstractNumId w:val="45"/>
  </w:num>
  <w:num w:numId="35">
    <w:abstractNumId w:val="1"/>
  </w:num>
  <w:num w:numId="36">
    <w:abstractNumId w:val="22"/>
  </w:num>
  <w:num w:numId="37">
    <w:abstractNumId w:val="14"/>
  </w:num>
  <w:num w:numId="38">
    <w:abstractNumId w:val="43"/>
  </w:num>
  <w:num w:numId="39">
    <w:abstractNumId w:val="16"/>
  </w:num>
  <w:num w:numId="40">
    <w:abstractNumId w:val="42"/>
  </w:num>
  <w:num w:numId="41">
    <w:abstractNumId w:val="41"/>
  </w:num>
  <w:num w:numId="42">
    <w:abstractNumId w:val="44"/>
  </w:num>
  <w:num w:numId="43">
    <w:abstractNumId w:val="7"/>
  </w:num>
  <w:num w:numId="44">
    <w:abstractNumId w:val="11"/>
  </w:num>
  <w:num w:numId="45">
    <w:abstractNumId w:val="38"/>
  </w:num>
  <w:num w:numId="46">
    <w:abstractNumId w:val="12"/>
  </w:num>
  <w:num w:numId="47">
    <w:abstractNumId w:val="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DE7"/>
    <w:rsid w:val="00021F92"/>
    <w:rsid w:val="00023067"/>
    <w:rsid w:val="00027321"/>
    <w:rsid w:val="00035792"/>
    <w:rsid w:val="00037A6C"/>
    <w:rsid w:val="000525EC"/>
    <w:rsid w:val="000545B6"/>
    <w:rsid w:val="00055002"/>
    <w:rsid w:val="000561BD"/>
    <w:rsid w:val="000655BC"/>
    <w:rsid w:val="00074FD7"/>
    <w:rsid w:val="0007550D"/>
    <w:rsid w:val="00085177"/>
    <w:rsid w:val="000A2951"/>
    <w:rsid w:val="000A3FC4"/>
    <w:rsid w:val="000C075F"/>
    <w:rsid w:val="000C237E"/>
    <w:rsid w:val="000C4408"/>
    <w:rsid w:val="000C6918"/>
    <w:rsid w:val="000C73EA"/>
    <w:rsid w:val="000F79B2"/>
    <w:rsid w:val="00103700"/>
    <w:rsid w:val="0011424B"/>
    <w:rsid w:val="00114890"/>
    <w:rsid w:val="00117691"/>
    <w:rsid w:val="00120FA8"/>
    <w:rsid w:val="00121DBA"/>
    <w:rsid w:val="0012555C"/>
    <w:rsid w:val="001304C6"/>
    <w:rsid w:val="001475CF"/>
    <w:rsid w:val="0015222C"/>
    <w:rsid w:val="00164914"/>
    <w:rsid w:val="00174B1E"/>
    <w:rsid w:val="00175F00"/>
    <w:rsid w:val="001810AB"/>
    <w:rsid w:val="001820F5"/>
    <w:rsid w:val="001820F8"/>
    <w:rsid w:val="0019284B"/>
    <w:rsid w:val="00195245"/>
    <w:rsid w:val="00195255"/>
    <w:rsid w:val="001A1D9B"/>
    <w:rsid w:val="001A2F7B"/>
    <w:rsid w:val="001A58E0"/>
    <w:rsid w:val="001A60FC"/>
    <w:rsid w:val="001A644D"/>
    <w:rsid w:val="001B2275"/>
    <w:rsid w:val="001B637D"/>
    <w:rsid w:val="001B7C28"/>
    <w:rsid w:val="001C0CC5"/>
    <w:rsid w:val="001C270F"/>
    <w:rsid w:val="001C27B0"/>
    <w:rsid w:val="001C3082"/>
    <w:rsid w:val="001D7F56"/>
    <w:rsid w:val="001E2860"/>
    <w:rsid w:val="001E2AB2"/>
    <w:rsid w:val="001E2CB5"/>
    <w:rsid w:val="001E7CAE"/>
    <w:rsid w:val="001F5D04"/>
    <w:rsid w:val="00201B15"/>
    <w:rsid w:val="00203990"/>
    <w:rsid w:val="002236EB"/>
    <w:rsid w:val="00223F50"/>
    <w:rsid w:val="00224C64"/>
    <w:rsid w:val="00225DEE"/>
    <w:rsid w:val="00230B26"/>
    <w:rsid w:val="002351DE"/>
    <w:rsid w:val="00235245"/>
    <w:rsid w:val="00240757"/>
    <w:rsid w:val="00241C26"/>
    <w:rsid w:val="002427C3"/>
    <w:rsid w:val="00247673"/>
    <w:rsid w:val="0025047A"/>
    <w:rsid w:val="00250E61"/>
    <w:rsid w:val="00251493"/>
    <w:rsid w:val="002556E1"/>
    <w:rsid w:val="00262361"/>
    <w:rsid w:val="00267BA9"/>
    <w:rsid w:val="002720D4"/>
    <w:rsid w:val="00275B4B"/>
    <w:rsid w:val="00283076"/>
    <w:rsid w:val="0028459C"/>
    <w:rsid w:val="002926C6"/>
    <w:rsid w:val="002B2FAC"/>
    <w:rsid w:val="002E1E32"/>
    <w:rsid w:val="002E49EA"/>
    <w:rsid w:val="002E5495"/>
    <w:rsid w:val="002F507D"/>
    <w:rsid w:val="00303E48"/>
    <w:rsid w:val="00304EAA"/>
    <w:rsid w:val="00311DAE"/>
    <w:rsid w:val="003127C2"/>
    <w:rsid w:val="00313625"/>
    <w:rsid w:val="0031399F"/>
    <w:rsid w:val="003173A9"/>
    <w:rsid w:val="0033578A"/>
    <w:rsid w:val="00342845"/>
    <w:rsid w:val="00343C5F"/>
    <w:rsid w:val="00351235"/>
    <w:rsid w:val="0036499C"/>
    <w:rsid w:val="00370C82"/>
    <w:rsid w:val="00372BDC"/>
    <w:rsid w:val="003876FB"/>
    <w:rsid w:val="00396353"/>
    <w:rsid w:val="003A02A4"/>
    <w:rsid w:val="003A2F89"/>
    <w:rsid w:val="003B15B1"/>
    <w:rsid w:val="003B484F"/>
    <w:rsid w:val="003C65BC"/>
    <w:rsid w:val="003D0A05"/>
    <w:rsid w:val="003D34C0"/>
    <w:rsid w:val="003D4059"/>
    <w:rsid w:val="003D5955"/>
    <w:rsid w:val="003E37C9"/>
    <w:rsid w:val="003E6299"/>
    <w:rsid w:val="003F0915"/>
    <w:rsid w:val="003F6FC3"/>
    <w:rsid w:val="00404010"/>
    <w:rsid w:val="00405454"/>
    <w:rsid w:val="004158D2"/>
    <w:rsid w:val="00420E04"/>
    <w:rsid w:val="004278EA"/>
    <w:rsid w:val="00446C34"/>
    <w:rsid w:val="004533BE"/>
    <w:rsid w:val="004557A5"/>
    <w:rsid w:val="00466DE6"/>
    <w:rsid w:val="00475754"/>
    <w:rsid w:val="0048079D"/>
    <w:rsid w:val="004844BC"/>
    <w:rsid w:val="0049032C"/>
    <w:rsid w:val="004A1A30"/>
    <w:rsid w:val="004B06AE"/>
    <w:rsid w:val="004B5D06"/>
    <w:rsid w:val="004B6606"/>
    <w:rsid w:val="004B7646"/>
    <w:rsid w:val="004C4BDB"/>
    <w:rsid w:val="004C554F"/>
    <w:rsid w:val="004D7945"/>
    <w:rsid w:val="004E260F"/>
    <w:rsid w:val="004E77B2"/>
    <w:rsid w:val="004E7D5F"/>
    <w:rsid w:val="00501433"/>
    <w:rsid w:val="00512E04"/>
    <w:rsid w:val="00513815"/>
    <w:rsid w:val="00517114"/>
    <w:rsid w:val="005256FD"/>
    <w:rsid w:val="00525A92"/>
    <w:rsid w:val="005260C8"/>
    <w:rsid w:val="00533C50"/>
    <w:rsid w:val="00537B52"/>
    <w:rsid w:val="00542B09"/>
    <w:rsid w:val="00547089"/>
    <w:rsid w:val="0055028B"/>
    <w:rsid w:val="005504D9"/>
    <w:rsid w:val="00550663"/>
    <w:rsid w:val="00554605"/>
    <w:rsid w:val="005729C9"/>
    <w:rsid w:val="005737B0"/>
    <w:rsid w:val="005844B8"/>
    <w:rsid w:val="005945E7"/>
    <w:rsid w:val="005A612B"/>
    <w:rsid w:val="005A7ACA"/>
    <w:rsid w:val="005B3572"/>
    <w:rsid w:val="005B57E2"/>
    <w:rsid w:val="005B7DC6"/>
    <w:rsid w:val="005C0F53"/>
    <w:rsid w:val="005D02A7"/>
    <w:rsid w:val="00601E39"/>
    <w:rsid w:val="00603A17"/>
    <w:rsid w:val="006114E0"/>
    <w:rsid w:val="006202CA"/>
    <w:rsid w:val="0062174B"/>
    <w:rsid w:val="00627712"/>
    <w:rsid w:val="006414E5"/>
    <w:rsid w:val="00657E2D"/>
    <w:rsid w:val="006636A5"/>
    <w:rsid w:val="00666AA4"/>
    <w:rsid w:val="00666C3E"/>
    <w:rsid w:val="00666E75"/>
    <w:rsid w:val="00671AC2"/>
    <w:rsid w:val="006727C9"/>
    <w:rsid w:val="00681774"/>
    <w:rsid w:val="00683682"/>
    <w:rsid w:val="00693C84"/>
    <w:rsid w:val="006A010F"/>
    <w:rsid w:val="006A06AD"/>
    <w:rsid w:val="006A5695"/>
    <w:rsid w:val="006A7405"/>
    <w:rsid w:val="006B00B0"/>
    <w:rsid w:val="006B44B6"/>
    <w:rsid w:val="006E40AC"/>
    <w:rsid w:val="00711169"/>
    <w:rsid w:val="00717859"/>
    <w:rsid w:val="00720B47"/>
    <w:rsid w:val="00723BCD"/>
    <w:rsid w:val="0073119B"/>
    <w:rsid w:val="00737C26"/>
    <w:rsid w:val="00737D02"/>
    <w:rsid w:val="0074147A"/>
    <w:rsid w:val="00744FC9"/>
    <w:rsid w:val="00746A5F"/>
    <w:rsid w:val="00746A6B"/>
    <w:rsid w:val="00746AA0"/>
    <w:rsid w:val="007566BE"/>
    <w:rsid w:val="007606CD"/>
    <w:rsid w:val="00770575"/>
    <w:rsid w:val="00775793"/>
    <w:rsid w:val="00775A45"/>
    <w:rsid w:val="00776D6D"/>
    <w:rsid w:val="007945E1"/>
    <w:rsid w:val="00795F88"/>
    <w:rsid w:val="00796DE4"/>
    <w:rsid w:val="00797D06"/>
    <w:rsid w:val="007B6D90"/>
    <w:rsid w:val="007C40AA"/>
    <w:rsid w:val="007E1D0A"/>
    <w:rsid w:val="007E1F46"/>
    <w:rsid w:val="007E3127"/>
    <w:rsid w:val="007E4EC6"/>
    <w:rsid w:val="007F10D2"/>
    <w:rsid w:val="007F4BFF"/>
    <w:rsid w:val="0080424C"/>
    <w:rsid w:val="00806E13"/>
    <w:rsid w:val="00814809"/>
    <w:rsid w:val="00816176"/>
    <w:rsid w:val="0082018A"/>
    <w:rsid w:val="00826A1A"/>
    <w:rsid w:val="00836404"/>
    <w:rsid w:val="00841AA6"/>
    <w:rsid w:val="00843D8A"/>
    <w:rsid w:val="00845F30"/>
    <w:rsid w:val="0084642E"/>
    <w:rsid w:val="00846ED5"/>
    <w:rsid w:val="0085163E"/>
    <w:rsid w:val="00866FFC"/>
    <w:rsid w:val="00870C4B"/>
    <w:rsid w:val="00873BE7"/>
    <w:rsid w:val="00882CE4"/>
    <w:rsid w:val="00895D15"/>
    <w:rsid w:val="00896008"/>
    <w:rsid w:val="008A27CC"/>
    <w:rsid w:val="008B4296"/>
    <w:rsid w:val="008C5C71"/>
    <w:rsid w:val="008C6160"/>
    <w:rsid w:val="008D264B"/>
    <w:rsid w:val="008D39B8"/>
    <w:rsid w:val="008D3FA7"/>
    <w:rsid w:val="008D6A37"/>
    <w:rsid w:val="008E0F17"/>
    <w:rsid w:val="008E6319"/>
    <w:rsid w:val="008F12ED"/>
    <w:rsid w:val="008F74E7"/>
    <w:rsid w:val="00901C58"/>
    <w:rsid w:val="00904B10"/>
    <w:rsid w:val="00905EBA"/>
    <w:rsid w:val="00916FEF"/>
    <w:rsid w:val="009200F7"/>
    <w:rsid w:val="00926F32"/>
    <w:rsid w:val="009316C4"/>
    <w:rsid w:val="009316EF"/>
    <w:rsid w:val="009333B2"/>
    <w:rsid w:val="009351A7"/>
    <w:rsid w:val="00941E38"/>
    <w:rsid w:val="00943DAB"/>
    <w:rsid w:val="0095245D"/>
    <w:rsid w:val="00954347"/>
    <w:rsid w:val="009561E1"/>
    <w:rsid w:val="00957D27"/>
    <w:rsid w:val="009657FB"/>
    <w:rsid w:val="00971726"/>
    <w:rsid w:val="009854B7"/>
    <w:rsid w:val="009902DF"/>
    <w:rsid w:val="00997A3D"/>
    <w:rsid w:val="009A4625"/>
    <w:rsid w:val="009B1222"/>
    <w:rsid w:val="009C2A8B"/>
    <w:rsid w:val="009E549C"/>
    <w:rsid w:val="009F5300"/>
    <w:rsid w:val="00A00979"/>
    <w:rsid w:val="00A00C47"/>
    <w:rsid w:val="00A02921"/>
    <w:rsid w:val="00A02CF4"/>
    <w:rsid w:val="00A118F2"/>
    <w:rsid w:val="00A13A72"/>
    <w:rsid w:val="00A14206"/>
    <w:rsid w:val="00A30E8E"/>
    <w:rsid w:val="00A3512C"/>
    <w:rsid w:val="00A36A44"/>
    <w:rsid w:val="00A373A7"/>
    <w:rsid w:val="00A44A44"/>
    <w:rsid w:val="00A44CA1"/>
    <w:rsid w:val="00A44E5D"/>
    <w:rsid w:val="00A540E4"/>
    <w:rsid w:val="00A60951"/>
    <w:rsid w:val="00A67D86"/>
    <w:rsid w:val="00A775F3"/>
    <w:rsid w:val="00A82672"/>
    <w:rsid w:val="00A87775"/>
    <w:rsid w:val="00A90192"/>
    <w:rsid w:val="00A93C45"/>
    <w:rsid w:val="00A96DB0"/>
    <w:rsid w:val="00AA2B7B"/>
    <w:rsid w:val="00AA4A78"/>
    <w:rsid w:val="00AB7D0A"/>
    <w:rsid w:val="00AC1977"/>
    <w:rsid w:val="00AC2B1C"/>
    <w:rsid w:val="00AC7C3F"/>
    <w:rsid w:val="00AC7C4D"/>
    <w:rsid w:val="00AE056F"/>
    <w:rsid w:val="00AE714E"/>
    <w:rsid w:val="00B02DFC"/>
    <w:rsid w:val="00B03E70"/>
    <w:rsid w:val="00B04AFD"/>
    <w:rsid w:val="00B24243"/>
    <w:rsid w:val="00B345C4"/>
    <w:rsid w:val="00B360A3"/>
    <w:rsid w:val="00B44368"/>
    <w:rsid w:val="00B54300"/>
    <w:rsid w:val="00B60655"/>
    <w:rsid w:val="00B61A0B"/>
    <w:rsid w:val="00B72A8A"/>
    <w:rsid w:val="00B73504"/>
    <w:rsid w:val="00B87279"/>
    <w:rsid w:val="00B926CF"/>
    <w:rsid w:val="00B93E3B"/>
    <w:rsid w:val="00BB0385"/>
    <w:rsid w:val="00BB570F"/>
    <w:rsid w:val="00BD01CC"/>
    <w:rsid w:val="00BD0753"/>
    <w:rsid w:val="00BD0BCF"/>
    <w:rsid w:val="00BD1A7D"/>
    <w:rsid w:val="00BD32AF"/>
    <w:rsid w:val="00BD5078"/>
    <w:rsid w:val="00BE1AD7"/>
    <w:rsid w:val="00BE2BC7"/>
    <w:rsid w:val="00BE781B"/>
    <w:rsid w:val="00BF0274"/>
    <w:rsid w:val="00BF67FE"/>
    <w:rsid w:val="00C03C4F"/>
    <w:rsid w:val="00C07107"/>
    <w:rsid w:val="00C22014"/>
    <w:rsid w:val="00C22990"/>
    <w:rsid w:val="00C2482A"/>
    <w:rsid w:val="00C25A21"/>
    <w:rsid w:val="00C25C25"/>
    <w:rsid w:val="00C30137"/>
    <w:rsid w:val="00C45F32"/>
    <w:rsid w:val="00C549B5"/>
    <w:rsid w:val="00C612E2"/>
    <w:rsid w:val="00C718D1"/>
    <w:rsid w:val="00C73A46"/>
    <w:rsid w:val="00C74DB6"/>
    <w:rsid w:val="00C775BE"/>
    <w:rsid w:val="00C80CAC"/>
    <w:rsid w:val="00C8255F"/>
    <w:rsid w:val="00C86C8E"/>
    <w:rsid w:val="00C96FE4"/>
    <w:rsid w:val="00CA2D8F"/>
    <w:rsid w:val="00CB3B81"/>
    <w:rsid w:val="00CB543E"/>
    <w:rsid w:val="00CB6003"/>
    <w:rsid w:val="00CC3C6F"/>
    <w:rsid w:val="00CD6763"/>
    <w:rsid w:val="00CD676A"/>
    <w:rsid w:val="00CF623E"/>
    <w:rsid w:val="00D04C40"/>
    <w:rsid w:val="00D16708"/>
    <w:rsid w:val="00D16BC5"/>
    <w:rsid w:val="00D27101"/>
    <w:rsid w:val="00D3086A"/>
    <w:rsid w:val="00D32F9C"/>
    <w:rsid w:val="00D33E07"/>
    <w:rsid w:val="00D46764"/>
    <w:rsid w:val="00D569E2"/>
    <w:rsid w:val="00D57171"/>
    <w:rsid w:val="00D7549A"/>
    <w:rsid w:val="00D76C5E"/>
    <w:rsid w:val="00DA22D9"/>
    <w:rsid w:val="00DB72B2"/>
    <w:rsid w:val="00DC0403"/>
    <w:rsid w:val="00DD7C08"/>
    <w:rsid w:val="00DE0E90"/>
    <w:rsid w:val="00DE3EF7"/>
    <w:rsid w:val="00DE517C"/>
    <w:rsid w:val="00DE7B5D"/>
    <w:rsid w:val="00DF316E"/>
    <w:rsid w:val="00DF3A81"/>
    <w:rsid w:val="00DF6D95"/>
    <w:rsid w:val="00E0292D"/>
    <w:rsid w:val="00E059B0"/>
    <w:rsid w:val="00E14B3F"/>
    <w:rsid w:val="00E17062"/>
    <w:rsid w:val="00E22A3C"/>
    <w:rsid w:val="00E238CD"/>
    <w:rsid w:val="00E30A48"/>
    <w:rsid w:val="00E32F91"/>
    <w:rsid w:val="00E330FA"/>
    <w:rsid w:val="00E35EE1"/>
    <w:rsid w:val="00E44874"/>
    <w:rsid w:val="00E45F02"/>
    <w:rsid w:val="00E47744"/>
    <w:rsid w:val="00E509C2"/>
    <w:rsid w:val="00E51209"/>
    <w:rsid w:val="00E6114C"/>
    <w:rsid w:val="00E651F7"/>
    <w:rsid w:val="00E66CD7"/>
    <w:rsid w:val="00E67DA7"/>
    <w:rsid w:val="00E71D7F"/>
    <w:rsid w:val="00E75121"/>
    <w:rsid w:val="00E76029"/>
    <w:rsid w:val="00E76637"/>
    <w:rsid w:val="00E7751A"/>
    <w:rsid w:val="00E81A4C"/>
    <w:rsid w:val="00E906BF"/>
    <w:rsid w:val="00EA251C"/>
    <w:rsid w:val="00EB0DBF"/>
    <w:rsid w:val="00EC1456"/>
    <w:rsid w:val="00ED1254"/>
    <w:rsid w:val="00ED2CAB"/>
    <w:rsid w:val="00EF0F73"/>
    <w:rsid w:val="00EF78B5"/>
    <w:rsid w:val="00F049D9"/>
    <w:rsid w:val="00F150BF"/>
    <w:rsid w:val="00F22042"/>
    <w:rsid w:val="00F235C8"/>
    <w:rsid w:val="00F25999"/>
    <w:rsid w:val="00F312C0"/>
    <w:rsid w:val="00F337BA"/>
    <w:rsid w:val="00F35445"/>
    <w:rsid w:val="00F35529"/>
    <w:rsid w:val="00F40A5F"/>
    <w:rsid w:val="00F41977"/>
    <w:rsid w:val="00F43A31"/>
    <w:rsid w:val="00F518EA"/>
    <w:rsid w:val="00F73B99"/>
    <w:rsid w:val="00F87B5C"/>
    <w:rsid w:val="00F90535"/>
    <w:rsid w:val="00F934EE"/>
    <w:rsid w:val="00F97BC1"/>
    <w:rsid w:val="00FA2777"/>
    <w:rsid w:val="00FA7D8E"/>
    <w:rsid w:val="00FB1BEC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C9C08E"/>
  <w15:docId w15:val="{15472303-FC68-447D-B5BA-26AC84F3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8f4506aa708e2a26msolistparagraph">
    <w:name w:val="8f4506aa708e2a26msolistparagraph"/>
    <w:basedOn w:val="a"/>
    <w:rsid w:val="003B1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513F-C3B6-41E0-B3FD-96BA2EA4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14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309</cp:revision>
  <cp:lastPrinted>2026-02-04T13:32:00Z</cp:lastPrinted>
  <dcterms:created xsi:type="dcterms:W3CDTF">2024-11-09T11:14:00Z</dcterms:created>
  <dcterms:modified xsi:type="dcterms:W3CDTF">2026-02-16T10:27:00Z</dcterms:modified>
</cp:coreProperties>
</file>