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B96" w:rsidRPr="00925206" w:rsidRDefault="00B40B96" w:rsidP="007D6596">
      <w:pPr>
        <w:autoSpaceDE w:val="0"/>
        <w:spacing w:line="100" w:lineRule="atLeast"/>
        <w:ind w:left="5529"/>
        <w:jc w:val="center"/>
        <w:rPr>
          <w:sz w:val="26"/>
          <w:szCs w:val="26"/>
        </w:rPr>
      </w:pPr>
      <w:r w:rsidRPr="00925206">
        <w:rPr>
          <w:sz w:val="26"/>
          <w:szCs w:val="26"/>
        </w:rPr>
        <w:t>Приложение 1</w:t>
      </w:r>
    </w:p>
    <w:p w:rsidR="00B40B96" w:rsidRPr="00925206" w:rsidRDefault="00B40B96" w:rsidP="007D6596">
      <w:pPr>
        <w:autoSpaceDE w:val="0"/>
        <w:spacing w:line="100" w:lineRule="atLeast"/>
        <w:ind w:left="5529"/>
        <w:jc w:val="center"/>
        <w:rPr>
          <w:sz w:val="26"/>
          <w:szCs w:val="26"/>
        </w:rPr>
      </w:pPr>
      <w:r w:rsidRPr="00925206">
        <w:rPr>
          <w:sz w:val="26"/>
          <w:szCs w:val="26"/>
        </w:rPr>
        <w:t>к постановлению администрации</w:t>
      </w:r>
    </w:p>
    <w:p w:rsidR="000A3232" w:rsidRDefault="00B40B96" w:rsidP="007D6596">
      <w:pPr>
        <w:pStyle w:val="a7"/>
        <w:spacing w:line="22" w:lineRule="atLeast"/>
        <w:ind w:left="5529"/>
        <w:jc w:val="center"/>
        <w:rPr>
          <w:sz w:val="26"/>
          <w:szCs w:val="26"/>
        </w:rPr>
      </w:pPr>
      <w:r w:rsidRPr="00925206">
        <w:rPr>
          <w:sz w:val="26"/>
          <w:szCs w:val="26"/>
        </w:rPr>
        <w:t>от</w:t>
      </w:r>
      <w:r w:rsidR="0039023E">
        <w:rPr>
          <w:sz w:val="26"/>
          <w:szCs w:val="26"/>
          <w:u w:val="single"/>
        </w:rPr>
        <w:t>27.02.2026г.</w:t>
      </w:r>
      <w:r w:rsidRPr="00925206">
        <w:rPr>
          <w:sz w:val="26"/>
          <w:szCs w:val="26"/>
        </w:rPr>
        <w:t xml:space="preserve"> № </w:t>
      </w:r>
      <w:r w:rsidR="0039023E">
        <w:rPr>
          <w:sz w:val="26"/>
          <w:szCs w:val="26"/>
          <w:u w:val="single"/>
        </w:rPr>
        <w:t>181</w:t>
      </w:r>
    </w:p>
    <w:p w:rsidR="00F17CEF" w:rsidRPr="00925206" w:rsidRDefault="00F17CEF" w:rsidP="007D6596">
      <w:pPr>
        <w:pStyle w:val="a7"/>
        <w:spacing w:line="22" w:lineRule="atLeast"/>
        <w:ind w:left="5529"/>
        <w:jc w:val="center"/>
        <w:rPr>
          <w:sz w:val="26"/>
          <w:szCs w:val="26"/>
        </w:rPr>
      </w:pPr>
    </w:p>
    <w:p w:rsidR="00F17CEF" w:rsidRPr="00F17CEF" w:rsidRDefault="00F17CEF" w:rsidP="00F17CEF">
      <w:pPr>
        <w:autoSpaceDE w:val="0"/>
        <w:spacing w:line="100" w:lineRule="atLeast"/>
        <w:ind w:left="5529"/>
        <w:jc w:val="center"/>
        <w:rPr>
          <w:sz w:val="26"/>
          <w:szCs w:val="26"/>
        </w:rPr>
      </w:pPr>
      <w:r w:rsidRPr="00F17CEF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1</w:t>
      </w:r>
    </w:p>
    <w:p w:rsidR="00F17CEF" w:rsidRPr="00F17CEF" w:rsidRDefault="00F17CEF" w:rsidP="00F17CEF">
      <w:pPr>
        <w:autoSpaceDE w:val="0"/>
        <w:spacing w:line="100" w:lineRule="atLeast"/>
        <w:ind w:left="5529"/>
        <w:jc w:val="center"/>
        <w:rPr>
          <w:sz w:val="26"/>
          <w:szCs w:val="26"/>
        </w:rPr>
      </w:pPr>
      <w:r w:rsidRPr="00F17CEF">
        <w:rPr>
          <w:sz w:val="26"/>
          <w:szCs w:val="26"/>
        </w:rPr>
        <w:t>к постановлению администрации</w:t>
      </w:r>
    </w:p>
    <w:p w:rsidR="00F17CEF" w:rsidRPr="00F17CEF" w:rsidRDefault="00F17CEF" w:rsidP="00F17CEF">
      <w:pPr>
        <w:autoSpaceDE w:val="0"/>
        <w:spacing w:line="100" w:lineRule="atLeast"/>
        <w:ind w:left="5529"/>
        <w:jc w:val="center"/>
        <w:rPr>
          <w:sz w:val="26"/>
          <w:szCs w:val="26"/>
        </w:rPr>
      </w:pPr>
      <w:r w:rsidRPr="00F17CEF">
        <w:rPr>
          <w:sz w:val="26"/>
          <w:szCs w:val="26"/>
        </w:rPr>
        <w:t>от 07.08.2025 № 876</w:t>
      </w:r>
    </w:p>
    <w:p w:rsidR="000A3232" w:rsidRPr="00925206" w:rsidRDefault="000A3232" w:rsidP="000A3232">
      <w:pPr>
        <w:pStyle w:val="a7"/>
        <w:spacing w:line="22" w:lineRule="atLeast"/>
        <w:ind w:left="2124" w:firstLine="708"/>
        <w:jc w:val="center"/>
        <w:rPr>
          <w:sz w:val="26"/>
          <w:szCs w:val="26"/>
        </w:rPr>
      </w:pPr>
    </w:p>
    <w:p w:rsidR="00EB087A" w:rsidRPr="000A6F54" w:rsidRDefault="00EB087A" w:rsidP="00BD0334">
      <w:pPr>
        <w:pStyle w:val="a7"/>
        <w:spacing w:line="22" w:lineRule="atLeast"/>
        <w:jc w:val="center"/>
        <w:rPr>
          <w:b/>
          <w:bCs/>
          <w:sz w:val="26"/>
          <w:szCs w:val="26"/>
        </w:rPr>
      </w:pPr>
      <w:r w:rsidRPr="00925206">
        <w:rPr>
          <w:b/>
          <w:bCs/>
          <w:sz w:val="26"/>
          <w:szCs w:val="26"/>
        </w:rPr>
        <w:t>Стратегические пр</w:t>
      </w:r>
      <w:bookmarkStart w:id="0" w:name="_GoBack"/>
      <w:bookmarkEnd w:id="0"/>
      <w:r w:rsidRPr="00925206">
        <w:rPr>
          <w:b/>
          <w:bCs/>
          <w:sz w:val="26"/>
          <w:szCs w:val="26"/>
        </w:rPr>
        <w:t xml:space="preserve">иоритеты муниципальной программы </w:t>
      </w:r>
      <w:r w:rsidRPr="00925206">
        <w:rPr>
          <w:b/>
          <w:bCs/>
          <w:sz w:val="26"/>
          <w:szCs w:val="26"/>
        </w:rPr>
        <w:br/>
      </w:r>
      <w:bookmarkStart w:id="1" w:name="_Hlk175817260"/>
      <w:r w:rsidRPr="000A6F54">
        <w:rPr>
          <w:b/>
          <w:bCs/>
          <w:sz w:val="26"/>
          <w:szCs w:val="26"/>
        </w:rPr>
        <w:t>«</w:t>
      </w:r>
      <w:bookmarkStart w:id="2" w:name="_Hlk201652499"/>
      <w:r w:rsidRPr="000A6F54">
        <w:rPr>
          <w:b/>
          <w:bCs/>
          <w:sz w:val="26"/>
          <w:szCs w:val="26"/>
        </w:rPr>
        <w:t>Содержание</w:t>
      </w:r>
      <w:r w:rsidR="00546B5D" w:rsidRPr="000A6F54">
        <w:rPr>
          <w:b/>
          <w:bCs/>
          <w:sz w:val="26"/>
          <w:szCs w:val="26"/>
        </w:rPr>
        <w:t xml:space="preserve"> </w:t>
      </w:r>
      <w:r w:rsidRPr="000A6F54">
        <w:rPr>
          <w:b/>
          <w:bCs/>
          <w:sz w:val="26"/>
          <w:szCs w:val="26"/>
        </w:rPr>
        <w:t>и ремонт объектов благоустройства Трехгорного городского округа</w:t>
      </w:r>
      <w:bookmarkEnd w:id="2"/>
      <w:r w:rsidR="009D67C5" w:rsidRPr="000A6F54">
        <w:rPr>
          <w:b/>
          <w:bCs/>
          <w:sz w:val="26"/>
          <w:szCs w:val="26"/>
        </w:rPr>
        <w:t xml:space="preserve"> Челябинской области</w:t>
      </w:r>
      <w:r w:rsidRPr="000A6F54">
        <w:rPr>
          <w:b/>
          <w:bCs/>
          <w:sz w:val="26"/>
          <w:szCs w:val="26"/>
        </w:rPr>
        <w:t>»</w:t>
      </w:r>
      <w:bookmarkEnd w:id="1"/>
    </w:p>
    <w:p w:rsidR="003A34C5" w:rsidRPr="00925206" w:rsidRDefault="003A34C5" w:rsidP="00BD0334">
      <w:pPr>
        <w:pStyle w:val="a7"/>
        <w:spacing w:line="22" w:lineRule="atLeast"/>
        <w:jc w:val="both"/>
        <w:rPr>
          <w:sz w:val="26"/>
          <w:szCs w:val="26"/>
        </w:rPr>
      </w:pPr>
    </w:p>
    <w:p w:rsidR="003A34C5" w:rsidRPr="00925206" w:rsidRDefault="003D168C" w:rsidP="00BD0334">
      <w:pPr>
        <w:ind w:firstLine="709"/>
        <w:jc w:val="both"/>
        <w:rPr>
          <w:sz w:val="26"/>
          <w:szCs w:val="26"/>
        </w:rPr>
      </w:pPr>
      <w:r w:rsidRPr="00925206">
        <w:rPr>
          <w:sz w:val="26"/>
          <w:szCs w:val="26"/>
        </w:rPr>
        <w:t>Внешний облик города, его эстетический вид во многом зависят от степени благоустроенности территории, площади озеленения, количества размещенных малых архитектурных форм (скамейки, вазоны, урны, игровые, спортивные площадки).</w:t>
      </w:r>
    </w:p>
    <w:p w:rsidR="009557FA" w:rsidRPr="00925206" w:rsidRDefault="003A34C5" w:rsidP="00BD0334">
      <w:pPr>
        <w:ind w:firstLine="709"/>
        <w:jc w:val="both"/>
        <w:rPr>
          <w:sz w:val="26"/>
          <w:szCs w:val="26"/>
        </w:rPr>
      </w:pPr>
      <w:bookmarkStart w:id="3" w:name="_Hlk170115260"/>
      <w:r w:rsidRPr="00925206">
        <w:rPr>
          <w:sz w:val="26"/>
          <w:szCs w:val="26"/>
        </w:rPr>
        <w:t xml:space="preserve">Повышение уровня благоустройства территории города </w:t>
      </w:r>
      <w:bookmarkEnd w:id="3"/>
      <w:r w:rsidRPr="00925206">
        <w:rPr>
          <w:sz w:val="26"/>
          <w:szCs w:val="26"/>
        </w:rPr>
        <w:t>стимулирует позитивные тенденции в социально-экономическом развитии города и, как следствие, повыш</w:t>
      </w:r>
      <w:r w:rsidR="003D168C" w:rsidRPr="00925206">
        <w:rPr>
          <w:sz w:val="26"/>
          <w:szCs w:val="26"/>
        </w:rPr>
        <w:t>ает</w:t>
      </w:r>
      <w:r w:rsidRPr="00925206">
        <w:rPr>
          <w:sz w:val="26"/>
          <w:szCs w:val="26"/>
        </w:rPr>
        <w:t xml:space="preserve"> качеств</w:t>
      </w:r>
      <w:r w:rsidR="003D168C" w:rsidRPr="00925206">
        <w:rPr>
          <w:sz w:val="26"/>
          <w:szCs w:val="26"/>
        </w:rPr>
        <w:t>о</w:t>
      </w:r>
      <w:r w:rsidRPr="00925206">
        <w:rPr>
          <w:sz w:val="26"/>
          <w:szCs w:val="26"/>
        </w:rPr>
        <w:t xml:space="preserve"> жизни населения.</w:t>
      </w:r>
      <w:r w:rsidR="00CE071A" w:rsidRPr="00925206">
        <w:rPr>
          <w:sz w:val="26"/>
          <w:szCs w:val="26"/>
        </w:rPr>
        <w:t xml:space="preserve"> </w:t>
      </w:r>
      <w:r w:rsidR="009557FA" w:rsidRPr="00925206">
        <w:rPr>
          <w:sz w:val="26"/>
          <w:szCs w:val="26"/>
        </w:rPr>
        <w:t xml:space="preserve">Озеленение территории вместе с насаждениями и цветниками, пешеходными дорожками и площадками, малыми архитектурными формами и оборудованием создает образ города, </w:t>
      </w:r>
      <w:bookmarkStart w:id="4" w:name="_Hlk170115395"/>
      <w:r w:rsidR="009557FA" w:rsidRPr="00925206">
        <w:rPr>
          <w:sz w:val="26"/>
          <w:szCs w:val="26"/>
        </w:rPr>
        <w:t>формирует благоприятную и комфортную городскую среду для жителей города</w:t>
      </w:r>
      <w:bookmarkEnd w:id="4"/>
      <w:r w:rsidR="009557FA" w:rsidRPr="00925206">
        <w:rPr>
          <w:sz w:val="26"/>
          <w:szCs w:val="26"/>
        </w:rPr>
        <w:t xml:space="preserve">, является составной частью природного богатства, а также выполняет рекреационные и санитарно-защитные функции. </w:t>
      </w:r>
    </w:p>
    <w:p w:rsidR="009557FA" w:rsidRPr="00925206" w:rsidRDefault="00B139F8" w:rsidP="00BD0334">
      <w:pPr>
        <w:ind w:firstLine="709"/>
        <w:jc w:val="both"/>
        <w:rPr>
          <w:sz w:val="26"/>
          <w:szCs w:val="26"/>
        </w:rPr>
      </w:pPr>
      <w:r w:rsidRPr="00925206">
        <w:rPr>
          <w:sz w:val="26"/>
          <w:szCs w:val="26"/>
        </w:rPr>
        <w:t xml:space="preserve">Ежегодно </w:t>
      </w:r>
      <w:r w:rsidR="009557FA" w:rsidRPr="00925206">
        <w:rPr>
          <w:sz w:val="26"/>
          <w:szCs w:val="26"/>
        </w:rPr>
        <w:t xml:space="preserve">МКУ «Служба заказчика» выполняет </w:t>
      </w:r>
      <w:r w:rsidRPr="00925206">
        <w:rPr>
          <w:sz w:val="26"/>
          <w:szCs w:val="26"/>
        </w:rPr>
        <w:t>работы по содержанию городских дорог, внутриквартальных проездов, тротуаров, парков и скверов</w:t>
      </w:r>
      <w:r w:rsidR="005001E0" w:rsidRPr="00925206">
        <w:rPr>
          <w:sz w:val="26"/>
          <w:szCs w:val="26"/>
        </w:rPr>
        <w:t>, зеленых насаждений</w:t>
      </w:r>
      <w:r w:rsidR="003D168C" w:rsidRPr="00925206">
        <w:rPr>
          <w:sz w:val="26"/>
          <w:szCs w:val="26"/>
        </w:rPr>
        <w:t>, обеспечивая их сохранность.</w:t>
      </w:r>
      <w:r w:rsidRPr="00925206">
        <w:rPr>
          <w:sz w:val="26"/>
          <w:szCs w:val="26"/>
        </w:rPr>
        <w:t xml:space="preserve"> Площадь уборки в летний и зимний периоды составляет ежемесячно 213,32 </w:t>
      </w:r>
      <w:r w:rsidR="00E35827" w:rsidRPr="00925206">
        <w:rPr>
          <w:sz w:val="26"/>
          <w:szCs w:val="26"/>
        </w:rPr>
        <w:t>гектаров</w:t>
      </w:r>
      <w:r w:rsidRPr="00925206">
        <w:rPr>
          <w:sz w:val="26"/>
          <w:szCs w:val="26"/>
        </w:rPr>
        <w:t xml:space="preserve">. </w:t>
      </w:r>
    </w:p>
    <w:p w:rsidR="00D54F2B" w:rsidRPr="00925206" w:rsidRDefault="005001E0" w:rsidP="00BD0334">
      <w:pPr>
        <w:widowControl w:val="0"/>
        <w:ind w:firstLine="709"/>
        <w:jc w:val="both"/>
        <w:rPr>
          <w:sz w:val="26"/>
          <w:szCs w:val="26"/>
        </w:rPr>
      </w:pPr>
      <w:r w:rsidRPr="00925206">
        <w:rPr>
          <w:sz w:val="26"/>
          <w:szCs w:val="26"/>
        </w:rPr>
        <w:t>В рамках национальн</w:t>
      </w:r>
      <w:r w:rsidR="003D168C" w:rsidRPr="00925206">
        <w:rPr>
          <w:sz w:val="26"/>
          <w:szCs w:val="26"/>
        </w:rPr>
        <w:t>ых проектов</w:t>
      </w:r>
      <w:r w:rsidRPr="00925206">
        <w:rPr>
          <w:sz w:val="26"/>
          <w:szCs w:val="26"/>
        </w:rPr>
        <w:t xml:space="preserve"> «Жилье и городская среда»</w:t>
      </w:r>
      <w:r w:rsidR="003D168C" w:rsidRPr="00925206">
        <w:rPr>
          <w:sz w:val="26"/>
          <w:szCs w:val="26"/>
        </w:rPr>
        <w:t xml:space="preserve"> и «Экология»</w:t>
      </w:r>
      <w:r w:rsidR="00D54F2B" w:rsidRPr="00925206">
        <w:rPr>
          <w:sz w:val="26"/>
          <w:szCs w:val="26"/>
        </w:rPr>
        <w:t xml:space="preserve"> на территории города реализуются мероприятия по </w:t>
      </w:r>
      <w:r w:rsidR="009557FA" w:rsidRPr="00925206">
        <w:rPr>
          <w:sz w:val="26"/>
          <w:szCs w:val="26"/>
        </w:rPr>
        <w:t xml:space="preserve">ремонту и </w:t>
      </w:r>
      <w:r w:rsidR="00D54F2B" w:rsidRPr="00925206">
        <w:rPr>
          <w:sz w:val="26"/>
          <w:szCs w:val="26"/>
        </w:rPr>
        <w:t>благоустройству дворовых территорий, общественных территорий, мест массового отдыха населения (</w:t>
      </w:r>
      <w:r w:rsidR="009557FA" w:rsidRPr="00925206">
        <w:rPr>
          <w:sz w:val="26"/>
          <w:szCs w:val="26"/>
        </w:rPr>
        <w:t>скверов и парков</w:t>
      </w:r>
      <w:r w:rsidR="00D54F2B" w:rsidRPr="00925206">
        <w:rPr>
          <w:sz w:val="26"/>
          <w:szCs w:val="26"/>
        </w:rPr>
        <w:t>)</w:t>
      </w:r>
      <w:r w:rsidRPr="00925206">
        <w:rPr>
          <w:sz w:val="26"/>
          <w:szCs w:val="26"/>
        </w:rPr>
        <w:t>.</w:t>
      </w:r>
    </w:p>
    <w:p w:rsidR="00D54F2B" w:rsidRPr="00925206" w:rsidRDefault="00D54F2B" w:rsidP="00BD0334">
      <w:pPr>
        <w:widowControl w:val="0"/>
        <w:ind w:firstLine="709"/>
        <w:jc w:val="both"/>
        <w:rPr>
          <w:sz w:val="26"/>
          <w:szCs w:val="26"/>
        </w:rPr>
      </w:pPr>
      <w:r w:rsidRPr="00925206">
        <w:rPr>
          <w:sz w:val="26"/>
          <w:szCs w:val="26"/>
        </w:rPr>
        <w:t xml:space="preserve">За период 2017 - </w:t>
      </w:r>
      <w:r w:rsidR="009D67C5" w:rsidRPr="00925206">
        <w:rPr>
          <w:sz w:val="26"/>
          <w:szCs w:val="26"/>
        </w:rPr>
        <w:t xml:space="preserve">2025 </w:t>
      </w:r>
      <w:r w:rsidRPr="00925206">
        <w:rPr>
          <w:sz w:val="26"/>
          <w:szCs w:val="26"/>
        </w:rPr>
        <w:t xml:space="preserve">годов МКУ «Служба заказчика» выполнены работы по </w:t>
      </w:r>
      <w:r w:rsidR="00BB0CB0" w:rsidRPr="00925206">
        <w:rPr>
          <w:sz w:val="26"/>
          <w:szCs w:val="26"/>
        </w:rPr>
        <w:t xml:space="preserve">текущему и </w:t>
      </w:r>
      <w:r w:rsidRPr="00925206">
        <w:rPr>
          <w:sz w:val="26"/>
          <w:szCs w:val="26"/>
        </w:rPr>
        <w:t>капитальному ремонт</w:t>
      </w:r>
      <w:r w:rsidR="00BB0CB0" w:rsidRPr="00925206">
        <w:rPr>
          <w:sz w:val="26"/>
          <w:szCs w:val="26"/>
        </w:rPr>
        <w:t xml:space="preserve">ам </w:t>
      </w:r>
      <w:r w:rsidR="00925206" w:rsidRPr="00925206">
        <w:rPr>
          <w:sz w:val="26"/>
          <w:szCs w:val="26"/>
        </w:rPr>
        <w:t>49</w:t>
      </w:r>
      <w:r w:rsidR="009D67C5" w:rsidRPr="00925206">
        <w:rPr>
          <w:sz w:val="26"/>
          <w:szCs w:val="26"/>
        </w:rPr>
        <w:t xml:space="preserve"> </w:t>
      </w:r>
      <w:r w:rsidRPr="00925206">
        <w:rPr>
          <w:sz w:val="26"/>
          <w:szCs w:val="26"/>
        </w:rPr>
        <w:t>объектов благоустройства и общественных территорий</w:t>
      </w:r>
      <w:r w:rsidR="005001E0" w:rsidRPr="00925206">
        <w:rPr>
          <w:sz w:val="26"/>
          <w:szCs w:val="26"/>
        </w:rPr>
        <w:t>,</w:t>
      </w:r>
      <w:r w:rsidR="009557FA" w:rsidRPr="00925206">
        <w:rPr>
          <w:sz w:val="26"/>
          <w:szCs w:val="26"/>
        </w:rPr>
        <w:t xml:space="preserve"> </w:t>
      </w:r>
      <w:r w:rsidR="003D168C" w:rsidRPr="00925206">
        <w:rPr>
          <w:sz w:val="26"/>
          <w:szCs w:val="26"/>
        </w:rPr>
        <w:t xml:space="preserve">ежегодно выполняются работы по ремонту </w:t>
      </w:r>
      <w:r w:rsidR="005001E0" w:rsidRPr="00925206">
        <w:rPr>
          <w:sz w:val="26"/>
          <w:szCs w:val="26"/>
        </w:rPr>
        <w:t>внутриквартальных проездов</w:t>
      </w:r>
      <w:r w:rsidR="003D168C" w:rsidRPr="00925206">
        <w:rPr>
          <w:sz w:val="26"/>
          <w:szCs w:val="26"/>
        </w:rPr>
        <w:t>,</w:t>
      </w:r>
      <w:r w:rsidR="005001E0" w:rsidRPr="00925206">
        <w:rPr>
          <w:sz w:val="26"/>
          <w:szCs w:val="26"/>
        </w:rPr>
        <w:t xml:space="preserve"> автодорог общего пользования местного значения и инженерных сооружения на них.</w:t>
      </w:r>
    </w:p>
    <w:p w:rsidR="00CE071A" w:rsidRPr="00925206" w:rsidRDefault="00D54F2B" w:rsidP="00BD0334">
      <w:pPr>
        <w:widowControl w:val="0"/>
        <w:ind w:firstLine="709"/>
        <w:jc w:val="both"/>
        <w:rPr>
          <w:sz w:val="26"/>
          <w:szCs w:val="26"/>
        </w:rPr>
      </w:pPr>
      <w:r w:rsidRPr="00925206">
        <w:rPr>
          <w:sz w:val="26"/>
          <w:szCs w:val="26"/>
        </w:rPr>
        <w:t>Однако, по</w:t>
      </w:r>
      <w:r w:rsidR="00CE071A" w:rsidRPr="00925206">
        <w:rPr>
          <w:sz w:val="26"/>
          <w:szCs w:val="26"/>
        </w:rPr>
        <w:t xml:space="preserve"> состоянию на 01.01.</w:t>
      </w:r>
      <w:r w:rsidR="009D67C5" w:rsidRPr="00925206">
        <w:rPr>
          <w:sz w:val="26"/>
          <w:szCs w:val="26"/>
        </w:rPr>
        <w:t>2026</w:t>
      </w:r>
      <w:r w:rsidR="00CE071A" w:rsidRPr="00925206">
        <w:rPr>
          <w:sz w:val="26"/>
          <w:szCs w:val="26"/>
        </w:rPr>
        <w:t xml:space="preserve"> в Трехгорном городском округе </w:t>
      </w:r>
      <w:r w:rsidR="009D67C5" w:rsidRPr="00925206">
        <w:t>Челябинской области</w:t>
      </w:r>
      <w:r w:rsidR="009D67C5" w:rsidRPr="00925206">
        <w:rPr>
          <w:sz w:val="26"/>
          <w:szCs w:val="26"/>
        </w:rPr>
        <w:t xml:space="preserve"> </w:t>
      </w:r>
      <w:r w:rsidR="00CE071A" w:rsidRPr="00925206">
        <w:rPr>
          <w:sz w:val="26"/>
          <w:szCs w:val="26"/>
        </w:rPr>
        <w:t>асфальтобетонное покрытие городских и внутриквартальных проездов и тротуаров имеет крайне высокий износ, что подтверждается многочисленными жалобами жителей города.</w:t>
      </w:r>
      <w:r w:rsidR="009557FA" w:rsidRPr="00925206">
        <w:rPr>
          <w:sz w:val="26"/>
          <w:szCs w:val="26"/>
        </w:rPr>
        <w:t xml:space="preserve"> </w:t>
      </w:r>
      <w:r w:rsidR="00CE071A" w:rsidRPr="00925206">
        <w:rPr>
          <w:sz w:val="26"/>
          <w:szCs w:val="26"/>
        </w:rPr>
        <w:t xml:space="preserve"> </w:t>
      </w:r>
      <w:r w:rsidR="009557FA" w:rsidRPr="00925206">
        <w:rPr>
          <w:sz w:val="26"/>
          <w:szCs w:val="26"/>
        </w:rPr>
        <w:t xml:space="preserve">Нормативным </w:t>
      </w:r>
      <w:r w:rsidR="001C240D" w:rsidRPr="00925206">
        <w:rPr>
          <w:sz w:val="26"/>
          <w:szCs w:val="26"/>
        </w:rPr>
        <w:t xml:space="preserve">требованиям соответствует менее </w:t>
      </w:r>
      <w:r w:rsidR="00925206" w:rsidRPr="00925206">
        <w:rPr>
          <w:color w:val="FF0000"/>
          <w:sz w:val="26"/>
          <w:szCs w:val="26"/>
        </w:rPr>
        <w:t>60</w:t>
      </w:r>
      <w:r w:rsidR="001C240D" w:rsidRPr="00925206">
        <w:rPr>
          <w:sz w:val="26"/>
          <w:szCs w:val="26"/>
        </w:rPr>
        <w:t xml:space="preserve"> процентов</w:t>
      </w:r>
      <w:r w:rsidR="009557FA" w:rsidRPr="00925206">
        <w:rPr>
          <w:sz w:val="26"/>
          <w:szCs w:val="26"/>
        </w:rPr>
        <w:t xml:space="preserve"> всех обслуживаемых на сегодня городских площадей. </w:t>
      </w:r>
      <w:r w:rsidR="00CE071A" w:rsidRPr="00925206">
        <w:rPr>
          <w:sz w:val="26"/>
          <w:szCs w:val="26"/>
        </w:rPr>
        <w:t>Данная проблема требует каждодневного внимания и эффективного решения.</w:t>
      </w:r>
    </w:p>
    <w:p w:rsidR="009557FA" w:rsidRPr="00925206" w:rsidRDefault="003A34C5" w:rsidP="00620D85">
      <w:pPr>
        <w:ind w:firstLine="709"/>
        <w:jc w:val="both"/>
        <w:rPr>
          <w:sz w:val="26"/>
          <w:szCs w:val="26"/>
        </w:rPr>
      </w:pPr>
      <w:r w:rsidRPr="00925206">
        <w:rPr>
          <w:sz w:val="26"/>
          <w:szCs w:val="26"/>
        </w:rPr>
        <w:t>Одним из приоритет</w:t>
      </w:r>
      <w:r w:rsidR="0096221B" w:rsidRPr="00925206">
        <w:rPr>
          <w:sz w:val="26"/>
          <w:szCs w:val="26"/>
        </w:rPr>
        <w:t>ных</w:t>
      </w:r>
      <w:r w:rsidRPr="00925206">
        <w:rPr>
          <w:sz w:val="26"/>
          <w:szCs w:val="26"/>
        </w:rPr>
        <w:t xml:space="preserve"> </w:t>
      </w:r>
      <w:r w:rsidR="0096221B" w:rsidRPr="00925206">
        <w:rPr>
          <w:sz w:val="26"/>
          <w:szCs w:val="26"/>
        </w:rPr>
        <w:t xml:space="preserve">условий </w:t>
      </w:r>
      <w:r w:rsidRPr="00925206">
        <w:rPr>
          <w:sz w:val="26"/>
          <w:szCs w:val="26"/>
        </w:rPr>
        <w:t xml:space="preserve">реализации </w:t>
      </w:r>
      <w:r w:rsidR="007876A8" w:rsidRPr="00925206">
        <w:rPr>
          <w:sz w:val="26"/>
          <w:szCs w:val="26"/>
        </w:rPr>
        <w:t xml:space="preserve">формирования благоприятной и комфортной городской среды для жителей города </w:t>
      </w:r>
      <w:r w:rsidRPr="00925206">
        <w:rPr>
          <w:sz w:val="26"/>
          <w:szCs w:val="26"/>
        </w:rPr>
        <w:t xml:space="preserve">является </w:t>
      </w:r>
      <w:r w:rsidR="003D168C" w:rsidRPr="00925206">
        <w:rPr>
          <w:sz w:val="26"/>
          <w:szCs w:val="26"/>
        </w:rPr>
        <w:t xml:space="preserve">и </w:t>
      </w:r>
      <w:r w:rsidRPr="00925206">
        <w:rPr>
          <w:sz w:val="26"/>
          <w:szCs w:val="26"/>
        </w:rPr>
        <w:t>обеспечение качественн</w:t>
      </w:r>
      <w:r w:rsidR="009557FA" w:rsidRPr="00925206">
        <w:rPr>
          <w:sz w:val="26"/>
          <w:szCs w:val="26"/>
        </w:rPr>
        <w:t>ого содержания</w:t>
      </w:r>
      <w:r w:rsidRPr="00925206">
        <w:rPr>
          <w:sz w:val="26"/>
          <w:szCs w:val="26"/>
        </w:rPr>
        <w:t xml:space="preserve"> </w:t>
      </w:r>
      <w:bookmarkStart w:id="5" w:name="_Hlk170039905"/>
      <w:r w:rsidR="009557FA" w:rsidRPr="00925206">
        <w:rPr>
          <w:sz w:val="26"/>
          <w:szCs w:val="26"/>
        </w:rPr>
        <w:t>муниципального жилищного фонда и нежилых помещений</w:t>
      </w:r>
      <w:bookmarkEnd w:id="5"/>
      <w:r w:rsidR="009557FA" w:rsidRPr="00925206">
        <w:rPr>
          <w:sz w:val="26"/>
          <w:szCs w:val="26"/>
        </w:rPr>
        <w:t>, находящихся в муниципальной собственности Трехгорного городского округа</w:t>
      </w:r>
      <w:r w:rsidR="00DC578C" w:rsidRPr="00925206">
        <w:t xml:space="preserve"> Челябинской области</w:t>
      </w:r>
      <w:r w:rsidRPr="00925206">
        <w:rPr>
          <w:sz w:val="26"/>
          <w:szCs w:val="26"/>
        </w:rPr>
        <w:t>.</w:t>
      </w:r>
      <w:r w:rsidR="00B139F8" w:rsidRPr="00925206">
        <w:rPr>
          <w:sz w:val="26"/>
          <w:szCs w:val="26"/>
        </w:rPr>
        <w:t xml:space="preserve"> </w:t>
      </w:r>
      <w:r w:rsidRPr="00925206">
        <w:rPr>
          <w:sz w:val="26"/>
          <w:szCs w:val="26"/>
        </w:rPr>
        <w:t xml:space="preserve">Несмотря на ежегодное выделение </w:t>
      </w:r>
      <w:r w:rsidRPr="00925206">
        <w:rPr>
          <w:sz w:val="26"/>
          <w:szCs w:val="26"/>
        </w:rPr>
        <w:lastRenderedPageBreak/>
        <w:t xml:space="preserve">бюджетных средств на </w:t>
      </w:r>
      <w:r w:rsidR="00B139F8" w:rsidRPr="00925206">
        <w:rPr>
          <w:sz w:val="26"/>
          <w:szCs w:val="26"/>
        </w:rPr>
        <w:t xml:space="preserve">содержание и </w:t>
      </w:r>
      <w:r w:rsidRPr="00925206">
        <w:rPr>
          <w:sz w:val="26"/>
          <w:szCs w:val="26"/>
        </w:rPr>
        <w:t>ремонт</w:t>
      </w:r>
      <w:r w:rsidR="00B139F8" w:rsidRPr="00925206">
        <w:rPr>
          <w:sz w:val="26"/>
          <w:szCs w:val="26"/>
        </w:rPr>
        <w:t xml:space="preserve"> указанных помещений</w:t>
      </w:r>
      <w:r w:rsidRPr="00925206">
        <w:rPr>
          <w:sz w:val="26"/>
          <w:szCs w:val="26"/>
        </w:rPr>
        <w:t>, объем их крайне недостаточен. Основной причиной такой ситуации является высокая степень износа</w:t>
      </w:r>
      <w:r w:rsidR="00D975AC" w:rsidRPr="00925206">
        <w:rPr>
          <w:sz w:val="26"/>
          <w:szCs w:val="26"/>
        </w:rPr>
        <w:t xml:space="preserve"> зданий</w:t>
      </w:r>
      <w:r w:rsidR="00DC731C" w:rsidRPr="00925206">
        <w:rPr>
          <w:sz w:val="26"/>
          <w:szCs w:val="26"/>
        </w:rPr>
        <w:t xml:space="preserve"> (</w:t>
      </w:r>
      <w:r w:rsidR="00BD0334" w:rsidRPr="00925206">
        <w:rPr>
          <w:sz w:val="26"/>
          <w:szCs w:val="26"/>
        </w:rPr>
        <w:t xml:space="preserve">в том числе </w:t>
      </w:r>
      <w:r w:rsidR="001C5A63" w:rsidRPr="00925206">
        <w:rPr>
          <w:sz w:val="26"/>
          <w:szCs w:val="26"/>
        </w:rPr>
        <w:t xml:space="preserve">инженерная инфраструктура и </w:t>
      </w:r>
      <w:r w:rsidR="00DC731C" w:rsidRPr="00925206">
        <w:rPr>
          <w:sz w:val="26"/>
          <w:szCs w:val="26"/>
        </w:rPr>
        <w:t xml:space="preserve">лифтовое </w:t>
      </w:r>
      <w:r w:rsidR="001C5A63" w:rsidRPr="00925206">
        <w:rPr>
          <w:sz w:val="26"/>
          <w:szCs w:val="26"/>
        </w:rPr>
        <w:t>оборудование</w:t>
      </w:r>
      <w:r w:rsidR="00DC731C" w:rsidRPr="00925206">
        <w:rPr>
          <w:sz w:val="26"/>
          <w:szCs w:val="26"/>
        </w:rPr>
        <w:t>)</w:t>
      </w:r>
      <w:r w:rsidR="009557FA" w:rsidRPr="00925206">
        <w:rPr>
          <w:sz w:val="26"/>
          <w:szCs w:val="26"/>
        </w:rPr>
        <w:t xml:space="preserve">. </w:t>
      </w:r>
      <w:r w:rsidR="00DC731C" w:rsidRPr="00925206">
        <w:rPr>
          <w:sz w:val="26"/>
          <w:szCs w:val="26"/>
        </w:rPr>
        <w:t xml:space="preserve">Здания, </w:t>
      </w:r>
      <w:r w:rsidR="00DC731C" w:rsidRPr="00925206">
        <w:rPr>
          <w:sz w:val="26"/>
          <w:szCs w:val="26"/>
          <w:shd w:val="clear" w:color="auto" w:fill="FFFFFF"/>
        </w:rPr>
        <w:t xml:space="preserve">в целях </w:t>
      </w:r>
      <w:r w:rsidR="00DC731C" w:rsidRPr="00925206">
        <w:rPr>
          <w:sz w:val="26"/>
          <w:szCs w:val="26"/>
        </w:rPr>
        <w:t xml:space="preserve">безопасного их пользования в соответствии с действующими нормативными правовыми и нормативно-техническими документами,  </w:t>
      </w:r>
      <w:r w:rsidR="00D975AC" w:rsidRPr="00925206">
        <w:rPr>
          <w:sz w:val="26"/>
          <w:szCs w:val="26"/>
        </w:rPr>
        <w:t>необходимо прив</w:t>
      </w:r>
      <w:r w:rsidR="001C5A63" w:rsidRPr="00925206">
        <w:rPr>
          <w:sz w:val="26"/>
          <w:szCs w:val="26"/>
        </w:rPr>
        <w:t>одить</w:t>
      </w:r>
      <w:r w:rsidR="00D975AC" w:rsidRPr="00925206">
        <w:rPr>
          <w:sz w:val="26"/>
          <w:szCs w:val="26"/>
        </w:rPr>
        <w:t xml:space="preserve"> в исправное состояние</w:t>
      </w:r>
      <w:r w:rsidR="00DC731C" w:rsidRPr="00925206">
        <w:rPr>
          <w:sz w:val="26"/>
          <w:szCs w:val="26"/>
        </w:rPr>
        <w:t xml:space="preserve">: проводить своевременный </w:t>
      </w:r>
      <w:r w:rsidR="00D975AC" w:rsidRPr="00925206">
        <w:rPr>
          <w:sz w:val="26"/>
          <w:szCs w:val="26"/>
        </w:rPr>
        <w:t xml:space="preserve"> ремонт </w:t>
      </w:r>
      <w:r w:rsidR="001C5A63" w:rsidRPr="00925206">
        <w:rPr>
          <w:sz w:val="26"/>
          <w:szCs w:val="26"/>
        </w:rPr>
        <w:t>сантехнических и электротехнических сетей,</w:t>
      </w:r>
      <w:r w:rsidR="00D975AC" w:rsidRPr="00925206">
        <w:rPr>
          <w:sz w:val="26"/>
          <w:szCs w:val="26"/>
        </w:rPr>
        <w:t xml:space="preserve"> </w:t>
      </w:r>
      <w:r w:rsidR="001C5A63" w:rsidRPr="00925206">
        <w:rPr>
          <w:sz w:val="26"/>
          <w:szCs w:val="26"/>
        </w:rPr>
        <w:t xml:space="preserve">ремонт и </w:t>
      </w:r>
      <w:r w:rsidR="00D975AC" w:rsidRPr="00925206">
        <w:rPr>
          <w:sz w:val="26"/>
          <w:szCs w:val="26"/>
        </w:rPr>
        <w:t>замен</w:t>
      </w:r>
      <w:r w:rsidR="001C5A63" w:rsidRPr="00925206">
        <w:rPr>
          <w:sz w:val="26"/>
          <w:szCs w:val="26"/>
        </w:rPr>
        <w:t>у</w:t>
      </w:r>
      <w:r w:rsidR="00D975AC" w:rsidRPr="00925206">
        <w:rPr>
          <w:sz w:val="26"/>
          <w:szCs w:val="26"/>
        </w:rPr>
        <w:t xml:space="preserve"> </w:t>
      </w:r>
      <w:r w:rsidR="00DC731C" w:rsidRPr="00925206">
        <w:rPr>
          <w:sz w:val="26"/>
          <w:szCs w:val="26"/>
        </w:rPr>
        <w:t xml:space="preserve">лифтового </w:t>
      </w:r>
      <w:r w:rsidR="00D975AC" w:rsidRPr="00925206">
        <w:rPr>
          <w:sz w:val="26"/>
          <w:szCs w:val="26"/>
        </w:rPr>
        <w:t>оборудовани</w:t>
      </w:r>
      <w:r w:rsidR="00DC731C" w:rsidRPr="00925206">
        <w:rPr>
          <w:sz w:val="26"/>
          <w:szCs w:val="26"/>
        </w:rPr>
        <w:t>я,</w:t>
      </w:r>
      <w:r w:rsidR="00D975AC" w:rsidRPr="00925206">
        <w:rPr>
          <w:sz w:val="26"/>
          <w:szCs w:val="26"/>
        </w:rPr>
        <w:t xml:space="preserve"> прибор</w:t>
      </w:r>
      <w:r w:rsidR="001C5A63" w:rsidRPr="00925206">
        <w:rPr>
          <w:sz w:val="26"/>
          <w:szCs w:val="26"/>
        </w:rPr>
        <w:t>ов</w:t>
      </w:r>
      <w:r w:rsidR="00D975AC" w:rsidRPr="00925206">
        <w:rPr>
          <w:sz w:val="26"/>
          <w:szCs w:val="26"/>
        </w:rPr>
        <w:t xml:space="preserve"> учета, а также внеплановые работы (при аварийных ситуациях), направленные на обеспечение бесперебойной работы систем инженерной инфраструктуры</w:t>
      </w:r>
      <w:r w:rsidR="001C5A63" w:rsidRPr="00925206">
        <w:rPr>
          <w:sz w:val="26"/>
          <w:szCs w:val="26"/>
        </w:rPr>
        <w:t>.</w:t>
      </w:r>
    </w:p>
    <w:p w:rsidR="002F4C4B" w:rsidRPr="00925206" w:rsidRDefault="002F4C4B" w:rsidP="00620D85">
      <w:pPr>
        <w:widowControl w:val="0"/>
        <w:ind w:firstLine="709"/>
        <w:jc w:val="both"/>
        <w:rPr>
          <w:sz w:val="26"/>
          <w:szCs w:val="26"/>
        </w:rPr>
      </w:pPr>
      <w:r w:rsidRPr="00925206">
        <w:rPr>
          <w:sz w:val="26"/>
          <w:szCs w:val="26"/>
        </w:rPr>
        <w:t>Р</w:t>
      </w:r>
      <w:r w:rsidR="007606FB" w:rsidRPr="00925206">
        <w:rPr>
          <w:sz w:val="26"/>
          <w:szCs w:val="26"/>
        </w:rPr>
        <w:t>езультаты реализации</w:t>
      </w:r>
      <w:r w:rsidR="007876A8" w:rsidRPr="00925206">
        <w:rPr>
          <w:sz w:val="26"/>
          <w:szCs w:val="26"/>
        </w:rPr>
        <w:t xml:space="preserve"> мероприятий муниципальной программы по повышению уровня благоустройства территории города</w:t>
      </w:r>
      <w:r w:rsidR="007606FB" w:rsidRPr="00925206">
        <w:rPr>
          <w:sz w:val="26"/>
          <w:szCs w:val="26"/>
        </w:rPr>
        <w:t xml:space="preserve"> окажут непосредственное влияние на улучшение качества жизни граждан, создание комфортной и </w:t>
      </w:r>
      <w:r w:rsidRPr="00925206">
        <w:rPr>
          <w:sz w:val="26"/>
          <w:szCs w:val="26"/>
        </w:rPr>
        <w:t xml:space="preserve">экологически </w:t>
      </w:r>
      <w:r w:rsidR="007606FB" w:rsidRPr="00925206">
        <w:rPr>
          <w:sz w:val="26"/>
          <w:szCs w:val="26"/>
        </w:rPr>
        <w:t>безопасной среды</w:t>
      </w:r>
      <w:r w:rsidRPr="00925206">
        <w:rPr>
          <w:sz w:val="26"/>
          <w:szCs w:val="26"/>
        </w:rPr>
        <w:t xml:space="preserve">. </w:t>
      </w:r>
    </w:p>
    <w:p w:rsidR="007606FB" w:rsidRPr="00925206" w:rsidRDefault="007876A8" w:rsidP="00620D85">
      <w:pPr>
        <w:widowControl w:val="0"/>
        <w:ind w:firstLine="709"/>
        <w:jc w:val="both"/>
        <w:rPr>
          <w:sz w:val="26"/>
          <w:szCs w:val="26"/>
        </w:rPr>
      </w:pPr>
      <w:bookmarkStart w:id="6" w:name="_Hlk170044212"/>
      <w:r w:rsidRPr="00925206">
        <w:rPr>
          <w:sz w:val="26"/>
          <w:szCs w:val="26"/>
        </w:rPr>
        <w:t>Помимо того, о</w:t>
      </w:r>
      <w:r w:rsidR="001C5A63" w:rsidRPr="00925206">
        <w:rPr>
          <w:sz w:val="26"/>
          <w:szCs w:val="26"/>
        </w:rPr>
        <w:t>беспечени</w:t>
      </w:r>
      <w:r w:rsidR="007606FB" w:rsidRPr="00925206">
        <w:rPr>
          <w:sz w:val="26"/>
          <w:szCs w:val="26"/>
        </w:rPr>
        <w:t>е</w:t>
      </w:r>
      <w:r w:rsidR="001C5A63" w:rsidRPr="00925206">
        <w:rPr>
          <w:sz w:val="26"/>
          <w:szCs w:val="26"/>
        </w:rPr>
        <w:t xml:space="preserve"> экологической безопасности</w:t>
      </w:r>
      <w:bookmarkEnd w:id="6"/>
      <w:r w:rsidR="007606FB" w:rsidRPr="00925206">
        <w:rPr>
          <w:sz w:val="26"/>
          <w:szCs w:val="26"/>
        </w:rPr>
        <w:t xml:space="preserve"> возможно</w:t>
      </w:r>
      <w:r w:rsidRPr="00925206">
        <w:rPr>
          <w:sz w:val="26"/>
          <w:szCs w:val="26"/>
        </w:rPr>
        <w:t xml:space="preserve"> </w:t>
      </w:r>
      <w:r w:rsidR="007606FB" w:rsidRPr="00925206">
        <w:rPr>
          <w:sz w:val="26"/>
          <w:szCs w:val="26"/>
        </w:rPr>
        <w:t xml:space="preserve">путем выполнения ряда мер, </w:t>
      </w:r>
      <w:r w:rsidR="00AB1160" w:rsidRPr="00925206">
        <w:rPr>
          <w:sz w:val="26"/>
          <w:szCs w:val="26"/>
        </w:rPr>
        <w:t>направленных на</w:t>
      </w:r>
      <w:r w:rsidR="007606FB" w:rsidRPr="00925206">
        <w:rPr>
          <w:sz w:val="26"/>
          <w:szCs w:val="26"/>
        </w:rPr>
        <w:t xml:space="preserve"> профилактику инфекционных заболеваний общих для человека и животных, распространяемых животными без владельцев путем проведения их отлова, карантинирования, лечения, стерилизации</w:t>
      </w:r>
      <w:r w:rsidR="00AB1160" w:rsidRPr="00925206">
        <w:rPr>
          <w:sz w:val="26"/>
          <w:szCs w:val="26"/>
        </w:rPr>
        <w:t>.</w:t>
      </w:r>
    </w:p>
    <w:p w:rsidR="007606FB" w:rsidRPr="00925206" w:rsidRDefault="00AB1160" w:rsidP="00620D85">
      <w:pPr>
        <w:widowControl w:val="0"/>
        <w:ind w:firstLine="709"/>
        <w:jc w:val="both"/>
        <w:rPr>
          <w:sz w:val="26"/>
          <w:szCs w:val="26"/>
        </w:rPr>
      </w:pPr>
      <w:r w:rsidRPr="00925206">
        <w:rPr>
          <w:sz w:val="26"/>
          <w:szCs w:val="26"/>
        </w:rPr>
        <w:t>Для</w:t>
      </w:r>
      <w:r w:rsidR="001C5A63" w:rsidRPr="00925206">
        <w:rPr>
          <w:sz w:val="26"/>
          <w:szCs w:val="26"/>
        </w:rPr>
        <w:t xml:space="preserve"> </w:t>
      </w:r>
      <w:r w:rsidR="007606FB" w:rsidRPr="00925206">
        <w:rPr>
          <w:sz w:val="26"/>
          <w:szCs w:val="26"/>
        </w:rPr>
        <w:t xml:space="preserve">предупреждения 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владельца, на территории Трехгорного </w:t>
      </w:r>
      <w:r w:rsidRPr="00925206">
        <w:rPr>
          <w:sz w:val="26"/>
          <w:szCs w:val="26"/>
        </w:rPr>
        <w:t>осуществляется деятельность</w:t>
      </w:r>
      <w:r w:rsidR="007606FB" w:rsidRPr="00925206">
        <w:rPr>
          <w:sz w:val="26"/>
          <w:szCs w:val="26"/>
        </w:rPr>
        <w:t xml:space="preserve"> по обращению с животными без владельцев.</w:t>
      </w:r>
    </w:p>
    <w:p w:rsidR="001C5A63" w:rsidRPr="00925206" w:rsidRDefault="00AB1160" w:rsidP="00620D85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925206">
        <w:rPr>
          <w:sz w:val="26"/>
          <w:szCs w:val="26"/>
        </w:rPr>
        <w:t>С</w:t>
      </w:r>
      <w:r w:rsidR="001C5A63" w:rsidRPr="00925206">
        <w:rPr>
          <w:sz w:val="26"/>
          <w:szCs w:val="26"/>
        </w:rPr>
        <w:t>облюд</w:t>
      </w:r>
      <w:r w:rsidRPr="00925206">
        <w:rPr>
          <w:sz w:val="26"/>
          <w:szCs w:val="26"/>
        </w:rPr>
        <w:t>ая</w:t>
      </w:r>
      <w:r w:rsidR="001C5A63" w:rsidRPr="00925206">
        <w:rPr>
          <w:sz w:val="26"/>
          <w:szCs w:val="26"/>
        </w:rPr>
        <w:t xml:space="preserve"> принцип</w:t>
      </w:r>
      <w:r w:rsidRPr="00925206">
        <w:rPr>
          <w:sz w:val="26"/>
          <w:szCs w:val="26"/>
        </w:rPr>
        <w:t>ы</w:t>
      </w:r>
      <w:r w:rsidR="001C5A63" w:rsidRPr="00925206">
        <w:rPr>
          <w:sz w:val="26"/>
          <w:szCs w:val="26"/>
        </w:rPr>
        <w:t xml:space="preserve"> гуманности, обеспечения безопасности и иных прав и законных интересов граждан при обращении с животными без владельцев</w:t>
      </w:r>
      <w:r w:rsidR="00373350" w:rsidRPr="00925206">
        <w:rPr>
          <w:sz w:val="26"/>
          <w:szCs w:val="26"/>
        </w:rPr>
        <w:t>,</w:t>
      </w:r>
      <w:r w:rsidR="001C5A63" w:rsidRPr="00925206">
        <w:rPr>
          <w:sz w:val="26"/>
          <w:szCs w:val="26"/>
        </w:rPr>
        <w:t xml:space="preserve"> </w:t>
      </w:r>
      <w:r w:rsidR="003A34C5" w:rsidRPr="00925206">
        <w:rPr>
          <w:sz w:val="26"/>
          <w:szCs w:val="26"/>
        </w:rPr>
        <w:t xml:space="preserve">защиты животных, </w:t>
      </w:r>
      <w:r w:rsidRPr="00925206">
        <w:rPr>
          <w:sz w:val="26"/>
          <w:szCs w:val="26"/>
        </w:rPr>
        <w:t xml:space="preserve">на территории Трехгорного </w:t>
      </w:r>
      <w:r w:rsidR="0096221B" w:rsidRPr="00925206">
        <w:rPr>
          <w:sz w:val="26"/>
          <w:szCs w:val="26"/>
        </w:rPr>
        <w:t>с 2016</w:t>
      </w:r>
      <w:r w:rsidR="00373350" w:rsidRPr="00925206">
        <w:rPr>
          <w:sz w:val="26"/>
          <w:szCs w:val="26"/>
        </w:rPr>
        <w:t xml:space="preserve"> </w:t>
      </w:r>
      <w:r w:rsidR="0096221B" w:rsidRPr="00925206">
        <w:rPr>
          <w:sz w:val="26"/>
          <w:szCs w:val="26"/>
        </w:rPr>
        <w:t xml:space="preserve">по </w:t>
      </w:r>
      <w:r w:rsidR="000272FC" w:rsidRPr="00925206">
        <w:rPr>
          <w:sz w:val="26"/>
          <w:szCs w:val="26"/>
        </w:rPr>
        <w:t xml:space="preserve">2025 </w:t>
      </w:r>
      <w:r w:rsidR="0096221B" w:rsidRPr="00925206">
        <w:rPr>
          <w:sz w:val="26"/>
          <w:szCs w:val="26"/>
        </w:rPr>
        <w:t>годы</w:t>
      </w:r>
      <w:r w:rsidRPr="00925206">
        <w:rPr>
          <w:sz w:val="26"/>
          <w:szCs w:val="26"/>
        </w:rPr>
        <w:t xml:space="preserve"> МКУ «Служба заказчика» </w:t>
      </w:r>
      <w:r w:rsidR="00373350" w:rsidRPr="00925206">
        <w:rPr>
          <w:sz w:val="26"/>
          <w:szCs w:val="26"/>
        </w:rPr>
        <w:t xml:space="preserve">отловлено и </w:t>
      </w:r>
      <w:r w:rsidRPr="00925206">
        <w:rPr>
          <w:sz w:val="26"/>
          <w:szCs w:val="26"/>
        </w:rPr>
        <w:t xml:space="preserve"> переда</w:t>
      </w:r>
      <w:r w:rsidR="00373350" w:rsidRPr="00925206">
        <w:rPr>
          <w:sz w:val="26"/>
          <w:szCs w:val="26"/>
        </w:rPr>
        <w:t>но</w:t>
      </w:r>
      <w:r w:rsidRPr="00925206">
        <w:rPr>
          <w:sz w:val="26"/>
          <w:szCs w:val="26"/>
        </w:rPr>
        <w:t xml:space="preserve"> в приюты для содержания </w:t>
      </w:r>
      <w:r w:rsidR="00925206" w:rsidRPr="00925206">
        <w:rPr>
          <w:sz w:val="26"/>
          <w:szCs w:val="26"/>
        </w:rPr>
        <w:t>331</w:t>
      </w:r>
      <w:r w:rsidRPr="00925206">
        <w:rPr>
          <w:sz w:val="26"/>
          <w:szCs w:val="26"/>
        </w:rPr>
        <w:t xml:space="preserve"> голов</w:t>
      </w:r>
      <w:r w:rsidR="009B7741" w:rsidRPr="00925206">
        <w:rPr>
          <w:sz w:val="26"/>
          <w:szCs w:val="26"/>
        </w:rPr>
        <w:t>ы бесхозяйных животных</w:t>
      </w:r>
      <w:r w:rsidR="00373350" w:rsidRPr="00925206">
        <w:rPr>
          <w:sz w:val="26"/>
          <w:szCs w:val="26"/>
        </w:rPr>
        <w:t>. Ежегодно проводится мониторинг наличия на улицах города животных без владельцев, отлов к</w:t>
      </w:r>
      <w:r w:rsidR="00D93331" w:rsidRPr="00925206">
        <w:rPr>
          <w:sz w:val="26"/>
          <w:szCs w:val="26"/>
        </w:rPr>
        <w:t>оторых производится ежемесячно с</w:t>
      </w:r>
      <w:r w:rsidR="00373350" w:rsidRPr="00925206">
        <w:rPr>
          <w:sz w:val="26"/>
          <w:szCs w:val="26"/>
        </w:rPr>
        <w:t>пециализированной организацией планово или вынуждено на основании заявлений, обращений, информации в средствах массовой информации.</w:t>
      </w:r>
    </w:p>
    <w:p w:rsidR="00373350" w:rsidRPr="00925206" w:rsidRDefault="00373350" w:rsidP="00620D85">
      <w:pPr>
        <w:autoSpaceDE w:val="0"/>
        <w:spacing w:line="276" w:lineRule="auto"/>
        <w:ind w:firstLine="709"/>
        <w:jc w:val="both"/>
        <w:rPr>
          <w:sz w:val="26"/>
          <w:szCs w:val="26"/>
        </w:rPr>
      </w:pPr>
      <w:r w:rsidRPr="00925206">
        <w:rPr>
          <w:sz w:val="26"/>
          <w:szCs w:val="26"/>
        </w:rPr>
        <w:t xml:space="preserve">В целях реализации </w:t>
      </w:r>
      <w:r w:rsidR="005001E0" w:rsidRPr="00925206">
        <w:rPr>
          <w:sz w:val="26"/>
          <w:szCs w:val="26"/>
        </w:rPr>
        <w:t xml:space="preserve">качественной организации мероприятий </w:t>
      </w:r>
      <w:r w:rsidR="00383EA8" w:rsidRPr="00925206">
        <w:rPr>
          <w:sz w:val="26"/>
          <w:szCs w:val="26"/>
        </w:rPr>
        <w:t>по</w:t>
      </w:r>
      <w:r w:rsidR="005001E0" w:rsidRPr="00925206">
        <w:rPr>
          <w:sz w:val="26"/>
          <w:szCs w:val="26"/>
        </w:rPr>
        <w:t> содержани</w:t>
      </w:r>
      <w:r w:rsidR="00383EA8" w:rsidRPr="00925206">
        <w:rPr>
          <w:sz w:val="26"/>
          <w:szCs w:val="26"/>
        </w:rPr>
        <w:t>ю</w:t>
      </w:r>
      <w:r w:rsidR="005001E0" w:rsidRPr="00925206">
        <w:rPr>
          <w:sz w:val="26"/>
          <w:szCs w:val="26"/>
        </w:rPr>
        <w:t>, ремонт</w:t>
      </w:r>
      <w:r w:rsidR="00383EA8" w:rsidRPr="00925206">
        <w:rPr>
          <w:sz w:val="26"/>
          <w:szCs w:val="26"/>
        </w:rPr>
        <w:t>у,</w:t>
      </w:r>
      <w:r w:rsidR="005001E0" w:rsidRPr="00925206">
        <w:rPr>
          <w:sz w:val="26"/>
          <w:szCs w:val="26"/>
        </w:rPr>
        <w:t xml:space="preserve"> обеспечени</w:t>
      </w:r>
      <w:r w:rsidR="00383EA8" w:rsidRPr="00925206">
        <w:rPr>
          <w:sz w:val="26"/>
          <w:szCs w:val="26"/>
        </w:rPr>
        <w:t>ю</w:t>
      </w:r>
      <w:r w:rsidR="005001E0" w:rsidRPr="00925206">
        <w:rPr>
          <w:sz w:val="26"/>
          <w:szCs w:val="26"/>
        </w:rPr>
        <w:t xml:space="preserve"> сохранности объектов благоустройства, муниципального жилищного фонда и нежилых помещений, находящихся в муниципальной собственности и на территории городского округа</w:t>
      </w:r>
      <w:r w:rsidR="00383EA8" w:rsidRPr="00925206">
        <w:rPr>
          <w:sz w:val="26"/>
          <w:szCs w:val="26"/>
        </w:rPr>
        <w:t xml:space="preserve">, а также </w:t>
      </w:r>
      <w:r w:rsidR="007A247A" w:rsidRPr="00925206">
        <w:rPr>
          <w:sz w:val="26"/>
          <w:szCs w:val="26"/>
        </w:rPr>
        <w:t xml:space="preserve">в целях </w:t>
      </w:r>
      <w:r w:rsidR="004D3507" w:rsidRPr="00925206">
        <w:rPr>
          <w:sz w:val="26"/>
          <w:szCs w:val="26"/>
        </w:rPr>
        <w:t>обеспечения безопасности граждан при обращении с животными без владельцев</w:t>
      </w:r>
      <w:r w:rsidR="007A247A" w:rsidRPr="00925206">
        <w:rPr>
          <w:sz w:val="26"/>
          <w:szCs w:val="26"/>
        </w:rPr>
        <w:t>,</w:t>
      </w:r>
      <w:r w:rsidR="00383EA8" w:rsidRPr="00925206">
        <w:rPr>
          <w:sz w:val="26"/>
          <w:szCs w:val="26"/>
        </w:rPr>
        <w:t xml:space="preserve"> </w:t>
      </w:r>
      <w:r w:rsidR="004852C1" w:rsidRPr="00925206">
        <w:rPr>
          <w:sz w:val="26"/>
          <w:szCs w:val="26"/>
        </w:rPr>
        <w:t xml:space="preserve">для решения вышеназванных проблем, </w:t>
      </w:r>
      <w:r w:rsidRPr="00925206">
        <w:rPr>
          <w:sz w:val="26"/>
          <w:szCs w:val="26"/>
        </w:rPr>
        <w:t>разработана муниципальная программа «</w:t>
      </w:r>
      <w:bookmarkStart w:id="7" w:name="_Hlk175480301"/>
      <w:r w:rsidRPr="00925206">
        <w:rPr>
          <w:sz w:val="26"/>
          <w:szCs w:val="26"/>
        </w:rPr>
        <w:t>Содержание и ремонт объектов благоустройства Трехгорного городского округа</w:t>
      </w:r>
      <w:bookmarkEnd w:id="7"/>
      <w:r w:rsidR="000272FC" w:rsidRPr="00925206">
        <w:t xml:space="preserve"> Челябинской области</w:t>
      </w:r>
      <w:r w:rsidRPr="00925206">
        <w:rPr>
          <w:sz w:val="26"/>
          <w:szCs w:val="26"/>
        </w:rPr>
        <w:t>»</w:t>
      </w:r>
      <w:r w:rsidR="00DD4E40" w:rsidRPr="00925206">
        <w:rPr>
          <w:sz w:val="26"/>
          <w:szCs w:val="26"/>
        </w:rPr>
        <w:t xml:space="preserve"> (далее - муниципальная программа)</w:t>
      </w:r>
      <w:r w:rsidR="00E71343" w:rsidRPr="00925206">
        <w:rPr>
          <w:sz w:val="26"/>
          <w:szCs w:val="26"/>
        </w:rPr>
        <w:t>.</w:t>
      </w:r>
    </w:p>
    <w:p w:rsidR="00E71343" w:rsidRPr="00925206" w:rsidRDefault="00E71343" w:rsidP="00620D8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5206">
        <w:rPr>
          <w:sz w:val="26"/>
          <w:szCs w:val="26"/>
        </w:rPr>
        <w:t>Приоритеты государственной политики в сфере реализации</w:t>
      </w:r>
      <w:r w:rsidR="00DD4E40" w:rsidRPr="00925206">
        <w:rPr>
          <w:sz w:val="26"/>
          <w:szCs w:val="26"/>
        </w:rPr>
        <w:t xml:space="preserve"> муниципальной</w:t>
      </w:r>
      <w:r w:rsidRPr="00925206">
        <w:rPr>
          <w:sz w:val="26"/>
          <w:szCs w:val="26"/>
        </w:rPr>
        <w:t xml:space="preserve"> программы определены:</w:t>
      </w:r>
    </w:p>
    <w:p w:rsidR="005274B1" w:rsidRPr="00925206" w:rsidRDefault="00703F91" w:rsidP="00620D85">
      <w:pPr>
        <w:autoSpaceDE w:val="0"/>
        <w:spacing w:line="276" w:lineRule="auto"/>
        <w:ind w:firstLine="709"/>
        <w:jc w:val="both"/>
        <w:rPr>
          <w:kern w:val="36"/>
          <w:sz w:val="26"/>
          <w:szCs w:val="26"/>
        </w:rPr>
      </w:pPr>
      <w:hyperlink r:id="rId8" w:anchor="/document/74404210/entry/0" w:history="1">
        <w:r w:rsidR="00E71343" w:rsidRPr="00925206">
          <w:rPr>
            <w:sz w:val="26"/>
            <w:szCs w:val="26"/>
          </w:rPr>
          <w:t>Указом</w:t>
        </w:r>
      </w:hyperlink>
      <w:r w:rsidR="00E71343" w:rsidRPr="00925206">
        <w:rPr>
          <w:sz w:val="26"/>
          <w:szCs w:val="26"/>
        </w:rPr>
        <w:t> Президента Российской Федерации от 07.05.</w:t>
      </w:r>
      <w:r w:rsidR="005274B1" w:rsidRPr="00925206">
        <w:rPr>
          <w:sz w:val="26"/>
          <w:szCs w:val="26"/>
        </w:rPr>
        <w:t>20</w:t>
      </w:r>
      <w:r w:rsidR="00E71343" w:rsidRPr="00925206">
        <w:rPr>
          <w:sz w:val="26"/>
          <w:szCs w:val="26"/>
        </w:rPr>
        <w:t xml:space="preserve">24 № </w:t>
      </w:r>
      <w:r w:rsidR="008312A4" w:rsidRPr="00925206">
        <w:rPr>
          <w:sz w:val="26"/>
          <w:szCs w:val="26"/>
        </w:rPr>
        <w:t xml:space="preserve">309 </w:t>
      </w:r>
      <w:r w:rsidR="00434A77" w:rsidRPr="00925206">
        <w:rPr>
          <w:sz w:val="26"/>
          <w:szCs w:val="26"/>
        </w:rPr>
        <w:t>«О </w:t>
      </w:r>
      <w:r w:rsidR="00E71343" w:rsidRPr="00925206">
        <w:rPr>
          <w:sz w:val="26"/>
          <w:szCs w:val="26"/>
        </w:rPr>
        <w:t>национальных целях развития Российской Федерации на период до 2030 года и на перспективу до 2036 года»</w:t>
      </w:r>
      <w:r w:rsidR="001A6BB8" w:rsidRPr="00925206">
        <w:rPr>
          <w:sz w:val="26"/>
          <w:szCs w:val="26"/>
        </w:rPr>
        <w:t xml:space="preserve"> (далее – Указ 309)</w:t>
      </w:r>
      <w:r w:rsidR="00E71343" w:rsidRPr="00925206">
        <w:rPr>
          <w:sz w:val="26"/>
          <w:szCs w:val="26"/>
        </w:rPr>
        <w:t>;</w:t>
      </w:r>
      <w:r w:rsidR="005274B1" w:rsidRPr="00925206">
        <w:rPr>
          <w:kern w:val="36"/>
          <w:sz w:val="26"/>
          <w:szCs w:val="26"/>
        </w:rPr>
        <w:t xml:space="preserve"> </w:t>
      </w:r>
    </w:p>
    <w:p w:rsidR="00E71343" w:rsidRPr="00925206" w:rsidRDefault="001A6BB8" w:rsidP="00620D85">
      <w:pPr>
        <w:autoSpaceDE w:val="0"/>
        <w:spacing w:line="276" w:lineRule="auto"/>
        <w:ind w:firstLine="709"/>
        <w:jc w:val="both"/>
        <w:rPr>
          <w:sz w:val="26"/>
          <w:szCs w:val="26"/>
        </w:rPr>
      </w:pPr>
      <w:r w:rsidRPr="00925206">
        <w:rPr>
          <w:sz w:val="26"/>
          <w:szCs w:val="26"/>
        </w:rPr>
        <w:t>Государственной программой «</w:t>
      </w:r>
      <w:r w:rsidR="00373350" w:rsidRPr="00925206">
        <w:rPr>
          <w:sz w:val="26"/>
          <w:szCs w:val="26"/>
        </w:rPr>
        <w:t>Благоустройство населенных пунктов Челябинской области</w:t>
      </w:r>
      <w:r w:rsidRPr="00925206">
        <w:rPr>
          <w:sz w:val="26"/>
          <w:szCs w:val="26"/>
        </w:rPr>
        <w:t>»</w:t>
      </w:r>
      <w:r w:rsidR="00373350" w:rsidRPr="00925206">
        <w:rPr>
          <w:sz w:val="26"/>
          <w:szCs w:val="26"/>
        </w:rPr>
        <w:t>, утвержденной постановлением Правительства Челябинской области</w:t>
      </w:r>
      <w:r w:rsidR="00DD4E40" w:rsidRPr="00925206">
        <w:rPr>
          <w:sz w:val="26"/>
          <w:szCs w:val="26"/>
        </w:rPr>
        <w:t xml:space="preserve"> от 01.09.2017 №</w:t>
      </w:r>
      <w:r w:rsidR="00E71343" w:rsidRPr="00925206">
        <w:rPr>
          <w:sz w:val="26"/>
          <w:szCs w:val="26"/>
        </w:rPr>
        <w:t xml:space="preserve"> 470-П</w:t>
      </w:r>
      <w:r w:rsidRPr="00925206">
        <w:rPr>
          <w:sz w:val="26"/>
          <w:szCs w:val="26"/>
        </w:rPr>
        <w:t xml:space="preserve"> (далее - Государственная программа)</w:t>
      </w:r>
      <w:r w:rsidR="009D56A2" w:rsidRPr="00925206">
        <w:rPr>
          <w:sz w:val="26"/>
          <w:szCs w:val="26"/>
        </w:rPr>
        <w:t>.</w:t>
      </w:r>
    </w:p>
    <w:p w:rsidR="001A6BB8" w:rsidRPr="00925206" w:rsidRDefault="009C5030" w:rsidP="006045C4">
      <w:pPr>
        <w:autoSpaceDE w:val="0"/>
        <w:spacing w:line="276" w:lineRule="auto"/>
        <w:ind w:firstLine="709"/>
        <w:jc w:val="both"/>
        <w:rPr>
          <w:sz w:val="26"/>
          <w:szCs w:val="26"/>
        </w:rPr>
      </w:pPr>
      <w:r w:rsidRPr="00925206">
        <w:rPr>
          <w:sz w:val="26"/>
          <w:szCs w:val="26"/>
        </w:rPr>
        <w:lastRenderedPageBreak/>
        <w:t xml:space="preserve">Стратегией социально-экономического развития Трехгорного городского округа на период до 2035 года, утвержденной решением Собрания депутатов города Трехгорного Челябинской области от 30 октября 2018 года № 91 </w:t>
      </w:r>
      <w:r w:rsidR="00B25712" w:rsidRPr="00925206">
        <w:rPr>
          <w:sz w:val="26"/>
          <w:szCs w:val="26"/>
        </w:rPr>
        <w:t>(</w:t>
      </w:r>
      <w:r w:rsidR="000E6947" w:rsidRPr="00925206">
        <w:rPr>
          <w:sz w:val="26"/>
          <w:szCs w:val="26"/>
        </w:rPr>
        <w:t>далее – Стратегия</w:t>
      </w:r>
      <w:r w:rsidR="00B25712" w:rsidRPr="00925206">
        <w:rPr>
          <w:sz w:val="26"/>
          <w:szCs w:val="26"/>
        </w:rPr>
        <w:t>).</w:t>
      </w:r>
    </w:p>
    <w:p w:rsidR="00373350" w:rsidRPr="00925206" w:rsidRDefault="00373350" w:rsidP="006045C4">
      <w:pPr>
        <w:autoSpaceDE w:val="0"/>
        <w:spacing w:line="276" w:lineRule="auto"/>
        <w:ind w:firstLine="709"/>
        <w:jc w:val="both"/>
        <w:rPr>
          <w:sz w:val="26"/>
          <w:szCs w:val="26"/>
        </w:rPr>
      </w:pPr>
      <w:r w:rsidRPr="00925206">
        <w:rPr>
          <w:sz w:val="26"/>
          <w:szCs w:val="26"/>
        </w:rPr>
        <w:t>Цель муниципальной программ</w:t>
      </w:r>
      <w:r w:rsidR="00620D85" w:rsidRPr="00925206">
        <w:rPr>
          <w:sz w:val="26"/>
          <w:szCs w:val="26"/>
        </w:rPr>
        <w:t xml:space="preserve">ы </w:t>
      </w:r>
      <w:r w:rsidR="00F24CFF" w:rsidRPr="00925206">
        <w:rPr>
          <w:sz w:val="26"/>
          <w:szCs w:val="26"/>
        </w:rPr>
        <w:t>«Обеспечение комплексного благоустройства и надлежащего содержания территорий общего пользования</w:t>
      </w:r>
      <w:r w:rsidR="006F0E00" w:rsidRPr="00925206">
        <w:rPr>
          <w:sz w:val="26"/>
          <w:szCs w:val="26"/>
        </w:rPr>
        <w:t xml:space="preserve"> Трехгорного городского округа Челябинской области</w:t>
      </w:r>
      <w:r w:rsidR="00F24CFF" w:rsidRPr="00925206">
        <w:rPr>
          <w:sz w:val="26"/>
          <w:szCs w:val="26"/>
        </w:rPr>
        <w:t>»</w:t>
      </w:r>
      <w:r w:rsidR="00054FC6" w:rsidRPr="00925206">
        <w:rPr>
          <w:sz w:val="26"/>
          <w:szCs w:val="26"/>
        </w:rPr>
        <w:t xml:space="preserve"> </w:t>
      </w:r>
      <w:r w:rsidR="00D11565" w:rsidRPr="00925206">
        <w:rPr>
          <w:sz w:val="26"/>
          <w:szCs w:val="26"/>
        </w:rPr>
        <w:t xml:space="preserve">направлена на достижение </w:t>
      </w:r>
      <w:r w:rsidR="001A6BB8" w:rsidRPr="00925206">
        <w:rPr>
          <w:sz w:val="26"/>
          <w:szCs w:val="26"/>
        </w:rPr>
        <w:t>показател</w:t>
      </w:r>
      <w:r w:rsidR="000108CB" w:rsidRPr="00925206">
        <w:rPr>
          <w:sz w:val="26"/>
          <w:szCs w:val="26"/>
        </w:rPr>
        <w:t>я</w:t>
      </w:r>
      <w:r w:rsidR="001A6BB8" w:rsidRPr="00925206">
        <w:rPr>
          <w:sz w:val="26"/>
          <w:szCs w:val="26"/>
        </w:rPr>
        <w:t xml:space="preserve"> «</w:t>
      </w:r>
      <w:r w:rsidR="003776A3" w:rsidRPr="00925206">
        <w:rPr>
          <w:sz w:val="26"/>
          <w:szCs w:val="26"/>
        </w:rPr>
        <w:t>улучшение качества среды для жизни в опорных населенных пунктах на 30 процентов к 2030 году и на 60 процентов к 2036 году</w:t>
      </w:r>
      <w:r w:rsidR="001A6BB8" w:rsidRPr="00925206">
        <w:rPr>
          <w:sz w:val="26"/>
          <w:szCs w:val="26"/>
        </w:rPr>
        <w:t>»</w:t>
      </w:r>
      <w:r w:rsidR="003776A3" w:rsidRPr="00925206">
        <w:rPr>
          <w:sz w:val="26"/>
          <w:szCs w:val="26"/>
        </w:rPr>
        <w:t xml:space="preserve"> </w:t>
      </w:r>
      <w:r w:rsidR="001A6BB8" w:rsidRPr="00925206">
        <w:rPr>
          <w:sz w:val="26"/>
          <w:szCs w:val="26"/>
        </w:rPr>
        <w:t xml:space="preserve"> </w:t>
      </w:r>
      <w:r w:rsidR="00D11565" w:rsidRPr="00925206">
        <w:rPr>
          <w:sz w:val="26"/>
          <w:szCs w:val="26"/>
        </w:rPr>
        <w:t xml:space="preserve">национальной цели </w:t>
      </w:r>
      <w:r w:rsidR="008A402D" w:rsidRPr="00925206">
        <w:rPr>
          <w:sz w:val="26"/>
          <w:szCs w:val="26"/>
        </w:rPr>
        <w:t>«</w:t>
      </w:r>
      <w:r w:rsidR="00CF05B5" w:rsidRPr="00925206">
        <w:rPr>
          <w:sz w:val="26"/>
          <w:szCs w:val="26"/>
        </w:rPr>
        <w:t>комфортная и безопасная среда для жизни</w:t>
      </w:r>
      <w:r w:rsidR="00383EA8" w:rsidRPr="00925206">
        <w:rPr>
          <w:sz w:val="26"/>
          <w:szCs w:val="26"/>
        </w:rPr>
        <w:t>»</w:t>
      </w:r>
      <w:r w:rsidR="003F09CD" w:rsidRPr="00925206">
        <w:rPr>
          <w:sz w:val="26"/>
          <w:szCs w:val="26"/>
        </w:rPr>
        <w:t xml:space="preserve"> Указа 309,</w:t>
      </w:r>
      <w:r w:rsidR="001A6BB8" w:rsidRPr="00925206">
        <w:rPr>
          <w:sz w:val="26"/>
          <w:szCs w:val="26"/>
        </w:rPr>
        <w:t xml:space="preserve"> взаимосвязана с показателем</w:t>
      </w:r>
      <w:r w:rsidR="000E6947" w:rsidRPr="00925206">
        <w:rPr>
          <w:sz w:val="26"/>
          <w:szCs w:val="26"/>
        </w:rPr>
        <w:t xml:space="preserve"> «</w:t>
      </w:r>
      <w:r w:rsidR="003776A3" w:rsidRPr="00925206">
        <w:rPr>
          <w:sz w:val="26"/>
          <w:szCs w:val="26"/>
        </w:rPr>
        <w:t>Доля благоустроенных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 и нуждающихся в благоустройстве, от общего количества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нуждающихся в благоустройстве, в соответствии с требованиями утвержденных в муниципальном образовании Челябинской области правил благоустройства</w:t>
      </w:r>
      <w:r w:rsidR="000E6947" w:rsidRPr="00925206">
        <w:rPr>
          <w:sz w:val="26"/>
          <w:szCs w:val="26"/>
        </w:rPr>
        <w:t xml:space="preserve">» Государственной программы и направлением </w:t>
      </w:r>
      <w:r w:rsidR="00006DFB" w:rsidRPr="00925206">
        <w:rPr>
          <w:sz w:val="26"/>
          <w:szCs w:val="26"/>
        </w:rPr>
        <w:t>«</w:t>
      </w:r>
      <w:r w:rsidR="003F09CD" w:rsidRPr="00925206">
        <w:rPr>
          <w:sz w:val="26"/>
          <w:szCs w:val="26"/>
        </w:rPr>
        <w:t>Повышение качества среды жизнедеятельности</w:t>
      </w:r>
      <w:r w:rsidR="000E6947" w:rsidRPr="00925206">
        <w:rPr>
          <w:sz w:val="26"/>
          <w:szCs w:val="26"/>
        </w:rPr>
        <w:t>»</w:t>
      </w:r>
      <w:r w:rsidR="0056660C" w:rsidRPr="00925206">
        <w:rPr>
          <w:sz w:val="26"/>
          <w:szCs w:val="26"/>
        </w:rPr>
        <w:t>,</w:t>
      </w:r>
      <w:r w:rsidR="000E6947" w:rsidRPr="00925206">
        <w:rPr>
          <w:sz w:val="26"/>
          <w:szCs w:val="26"/>
        </w:rPr>
        <w:t xml:space="preserve"> </w:t>
      </w:r>
      <w:r w:rsidR="0056660C" w:rsidRPr="00925206">
        <w:rPr>
          <w:sz w:val="26"/>
          <w:szCs w:val="26"/>
        </w:rPr>
        <w:t xml:space="preserve">в части обеспечения безопасных и комфортных условий проживания населения, </w:t>
      </w:r>
      <w:r w:rsidR="000E6947" w:rsidRPr="00925206">
        <w:rPr>
          <w:sz w:val="26"/>
          <w:szCs w:val="26"/>
        </w:rPr>
        <w:t>Стратегии</w:t>
      </w:r>
      <w:r w:rsidR="001C05AD" w:rsidRPr="00925206">
        <w:rPr>
          <w:sz w:val="26"/>
          <w:szCs w:val="26"/>
        </w:rPr>
        <w:t>.</w:t>
      </w:r>
    </w:p>
    <w:p w:rsidR="007A306E" w:rsidRPr="00925206" w:rsidRDefault="00732E1D" w:rsidP="00732E1D">
      <w:pPr>
        <w:autoSpaceDE w:val="0"/>
        <w:spacing w:line="276" w:lineRule="auto"/>
        <w:ind w:firstLine="709"/>
        <w:jc w:val="both"/>
        <w:rPr>
          <w:sz w:val="26"/>
          <w:szCs w:val="26"/>
        </w:rPr>
      </w:pPr>
      <w:r w:rsidRPr="00925206">
        <w:rPr>
          <w:sz w:val="26"/>
          <w:szCs w:val="26"/>
        </w:rPr>
        <w:t>В</w:t>
      </w:r>
      <w:r w:rsidR="009B0651" w:rsidRPr="00925206">
        <w:rPr>
          <w:sz w:val="26"/>
          <w:szCs w:val="26"/>
        </w:rPr>
        <w:t xml:space="preserve"> рамках настоящей </w:t>
      </w:r>
      <w:r w:rsidR="00A278C2" w:rsidRPr="00925206">
        <w:rPr>
          <w:sz w:val="26"/>
          <w:szCs w:val="26"/>
        </w:rPr>
        <w:t>муниципальной п</w:t>
      </w:r>
      <w:r w:rsidR="009B0651" w:rsidRPr="00925206">
        <w:rPr>
          <w:sz w:val="26"/>
          <w:szCs w:val="26"/>
        </w:rPr>
        <w:t>рограммы предусматривается решение следующих задач:</w:t>
      </w:r>
    </w:p>
    <w:p w:rsidR="009B0651" w:rsidRPr="00925206" w:rsidRDefault="009B0651" w:rsidP="009B0651">
      <w:pPr>
        <w:pStyle w:val="a8"/>
        <w:numPr>
          <w:ilvl w:val="0"/>
          <w:numId w:val="16"/>
        </w:numPr>
        <w:tabs>
          <w:tab w:val="left" w:pos="426"/>
        </w:tabs>
        <w:autoSpaceDE w:val="0"/>
        <w:spacing w:line="276" w:lineRule="auto"/>
        <w:ind w:left="0" w:firstLine="0"/>
        <w:jc w:val="both"/>
        <w:rPr>
          <w:sz w:val="26"/>
          <w:szCs w:val="26"/>
        </w:rPr>
      </w:pPr>
      <w:r w:rsidRPr="00925206">
        <w:rPr>
          <w:sz w:val="26"/>
          <w:szCs w:val="26"/>
        </w:rPr>
        <w:t>организация содержания объектов дорожного хозяйства и приведение в нормативное состояние автомобильных дорог общего пользования местного значения;</w:t>
      </w:r>
    </w:p>
    <w:p w:rsidR="009B0651" w:rsidRPr="00925206" w:rsidRDefault="009B0651" w:rsidP="009B0651">
      <w:pPr>
        <w:pStyle w:val="a8"/>
        <w:numPr>
          <w:ilvl w:val="0"/>
          <w:numId w:val="16"/>
        </w:numPr>
        <w:tabs>
          <w:tab w:val="left" w:pos="426"/>
        </w:tabs>
        <w:autoSpaceDE w:val="0"/>
        <w:spacing w:line="276" w:lineRule="auto"/>
        <w:ind w:left="0" w:firstLine="0"/>
        <w:jc w:val="both"/>
        <w:rPr>
          <w:sz w:val="26"/>
          <w:szCs w:val="26"/>
        </w:rPr>
      </w:pPr>
      <w:r w:rsidRPr="00925206">
        <w:rPr>
          <w:sz w:val="26"/>
          <w:szCs w:val="26"/>
        </w:rPr>
        <w:t>организация содержания и ремонт объектов благоустройства;</w:t>
      </w:r>
    </w:p>
    <w:p w:rsidR="009B0651" w:rsidRPr="00925206" w:rsidRDefault="009B0651" w:rsidP="009B0651">
      <w:pPr>
        <w:pStyle w:val="a8"/>
        <w:numPr>
          <w:ilvl w:val="0"/>
          <w:numId w:val="16"/>
        </w:numPr>
        <w:tabs>
          <w:tab w:val="left" w:pos="426"/>
        </w:tabs>
        <w:autoSpaceDE w:val="0"/>
        <w:spacing w:line="276" w:lineRule="auto"/>
        <w:ind w:left="0" w:firstLine="0"/>
        <w:jc w:val="both"/>
        <w:rPr>
          <w:sz w:val="26"/>
          <w:szCs w:val="26"/>
        </w:rPr>
      </w:pPr>
      <w:r w:rsidRPr="00925206">
        <w:rPr>
          <w:sz w:val="26"/>
          <w:szCs w:val="26"/>
        </w:rPr>
        <w:t>организация содержания и ремонт объектов озеленения;</w:t>
      </w:r>
    </w:p>
    <w:p w:rsidR="009B0651" w:rsidRPr="00925206" w:rsidRDefault="009B0651" w:rsidP="009B0651">
      <w:pPr>
        <w:pStyle w:val="a8"/>
        <w:numPr>
          <w:ilvl w:val="0"/>
          <w:numId w:val="16"/>
        </w:numPr>
        <w:tabs>
          <w:tab w:val="left" w:pos="426"/>
        </w:tabs>
        <w:autoSpaceDE w:val="0"/>
        <w:spacing w:line="276" w:lineRule="auto"/>
        <w:ind w:left="0" w:firstLine="0"/>
        <w:jc w:val="both"/>
        <w:rPr>
          <w:sz w:val="26"/>
          <w:szCs w:val="26"/>
        </w:rPr>
      </w:pPr>
      <w:r w:rsidRPr="00925206">
        <w:rPr>
          <w:sz w:val="26"/>
          <w:szCs w:val="26"/>
        </w:rPr>
        <w:t>организация содержания и ремонт ливневой канализации;</w:t>
      </w:r>
    </w:p>
    <w:p w:rsidR="009B0651" w:rsidRPr="00925206" w:rsidRDefault="009B0651" w:rsidP="009B0651">
      <w:pPr>
        <w:pStyle w:val="a8"/>
        <w:numPr>
          <w:ilvl w:val="0"/>
          <w:numId w:val="16"/>
        </w:numPr>
        <w:tabs>
          <w:tab w:val="left" w:pos="426"/>
        </w:tabs>
        <w:autoSpaceDE w:val="0"/>
        <w:spacing w:line="276" w:lineRule="auto"/>
        <w:ind w:left="0" w:firstLine="0"/>
        <w:jc w:val="both"/>
        <w:rPr>
          <w:sz w:val="26"/>
          <w:szCs w:val="26"/>
        </w:rPr>
      </w:pPr>
      <w:r w:rsidRPr="00925206">
        <w:rPr>
          <w:sz w:val="26"/>
          <w:szCs w:val="26"/>
        </w:rPr>
        <w:t>организация содержания и ремонт муниципального жилищного фонда и нежилых помещений, находящихся в муниципальной собственности;</w:t>
      </w:r>
    </w:p>
    <w:p w:rsidR="009B0651" w:rsidRPr="00925206" w:rsidRDefault="009B0651" w:rsidP="009B0651">
      <w:pPr>
        <w:pStyle w:val="a8"/>
        <w:numPr>
          <w:ilvl w:val="0"/>
          <w:numId w:val="16"/>
        </w:numPr>
        <w:tabs>
          <w:tab w:val="left" w:pos="426"/>
        </w:tabs>
        <w:autoSpaceDE w:val="0"/>
        <w:spacing w:line="276" w:lineRule="auto"/>
        <w:ind w:left="0" w:firstLine="0"/>
        <w:jc w:val="both"/>
        <w:rPr>
          <w:sz w:val="26"/>
          <w:szCs w:val="26"/>
        </w:rPr>
      </w:pPr>
      <w:r w:rsidRPr="00925206">
        <w:rPr>
          <w:sz w:val="26"/>
          <w:szCs w:val="26"/>
        </w:rPr>
        <w:t>обеспечение деятельности МКУ «Служба заказчика;</w:t>
      </w:r>
    </w:p>
    <w:p w:rsidR="009B0651" w:rsidRPr="00925206" w:rsidRDefault="009B0651" w:rsidP="009B0651">
      <w:pPr>
        <w:pStyle w:val="a8"/>
        <w:numPr>
          <w:ilvl w:val="0"/>
          <w:numId w:val="16"/>
        </w:numPr>
        <w:tabs>
          <w:tab w:val="left" w:pos="426"/>
        </w:tabs>
        <w:autoSpaceDE w:val="0"/>
        <w:spacing w:line="276" w:lineRule="auto"/>
        <w:ind w:left="0" w:firstLine="0"/>
        <w:jc w:val="both"/>
        <w:rPr>
          <w:sz w:val="26"/>
          <w:szCs w:val="26"/>
        </w:rPr>
      </w:pPr>
      <w:r w:rsidRPr="00925206">
        <w:rPr>
          <w:sz w:val="26"/>
          <w:szCs w:val="26"/>
        </w:rPr>
        <w:t>организация отлова и содержания безнадзорных животных.</w:t>
      </w:r>
    </w:p>
    <w:p w:rsidR="009B0651" w:rsidRPr="00925206" w:rsidRDefault="009B0651" w:rsidP="000272FC">
      <w:pPr>
        <w:pStyle w:val="a8"/>
        <w:tabs>
          <w:tab w:val="left" w:pos="426"/>
        </w:tabs>
        <w:autoSpaceDE w:val="0"/>
        <w:spacing w:line="276" w:lineRule="auto"/>
        <w:ind w:left="0" w:firstLine="426"/>
        <w:jc w:val="both"/>
        <w:rPr>
          <w:sz w:val="26"/>
          <w:szCs w:val="26"/>
        </w:rPr>
      </w:pPr>
      <w:r w:rsidRPr="00925206">
        <w:rPr>
          <w:sz w:val="26"/>
          <w:szCs w:val="26"/>
        </w:rPr>
        <w:t xml:space="preserve">Способом эффективного решения </w:t>
      </w:r>
      <w:r w:rsidR="008F3A9B" w:rsidRPr="00925206">
        <w:rPr>
          <w:sz w:val="26"/>
          <w:szCs w:val="26"/>
        </w:rPr>
        <w:t xml:space="preserve">указанных </w:t>
      </w:r>
      <w:r w:rsidRPr="00925206">
        <w:rPr>
          <w:sz w:val="26"/>
          <w:szCs w:val="26"/>
        </w:rPr>
        <w:t xml:space="preserve">задач является своевременное и полноценное обеспечение достижения ожидаемых эффектов в рамках структурных элементов </w:t>
      </w:r>
      <w:r w:rsidR="00BD4208" w:rsidRPr="00925206">
        <w:rPr>
          <w:sz w:val="26"/>
          <w:szCs w:val="26"/>
        </w:rPr>
        <w:t xml:space="preserve">муниципальной программы </w:t>
      </w:r>
      <w:r w:rsidRPr="00925206">
        <w:rPr>
          <w:sz w:val="26"/>
          <w:szCs w:val="26"/>
        </w:rPr>
        <w:t xml:space="preserve">по направлениям </w:t>
      </w:r>
      <w:r w:rsidR="006045C4" w:rsidRPr="00925206">
        <w:rPr>
          <w:sz w:val="26"/>
          <w:szCs w:val="26"/>
        </w:rPr>
        <w:t>«Содержание, ремонт и обеспечение сохранности объектов благоустройства, муниципального жилищного фонда и нежилых помещений, находящихся в муниципальной собственности» и</w:t>
      </w:r>
      <w:r w:rsidRPr="00925206">
        <w:rPr>
          <w:sz w:val="26"/>
          <w:szCs w:val="26"/>
        </w:rPr>
        <w:t xml:space="preserve"> </w:t>
      </w:r>
      <w:r w:rsidR="006045C4" w:rsidRPr="00925206">
        <w:rPr>
          <w:sz w:val="26"/>
          <w:szCs w:val="26"/>
        </w:rPr>
        <w:t>«Создание условий для уменьшения количества животных без владельцев»</w:t>
      </w:r>
      <w:r w:rsidRPr="00925206">
        <w:rPr>
          <w:sz w:val="26"/>
          <w:szCs w:val="26"/>
        </w:rPr>
        <w:t xml:space="preserve">, обеспечивающим достижение показателей </w:t>
      </w:r>
      <w:r w:rsidR="00A278C2" w:rsidRPr="00925206">
        <w:rPr>
          <w:sz w:val="26"/>
          <w:szCs w:val="26"/>
        </w:rPr>
        <w:t xml:space="preserve">муниципальной программы </w:t>
      </w:r>
      <w:r w:rsidRPr="00925206">
        <w:rPr>
          <w:sz w:val="26"/>
          <w:szCs w:val="26"/>
        </w:rPr>
        <w:t>и ее структурных элементов.</w:t>
      </w:r>
    </w:p>
    <w:p w:rsidR="00CF05B5" w:rsidRPr="00925206" w:rsidRDefault="00373350" w:rsidP="000272FC">
      <w:pPr>
        <w:tabs>
          <w:tab w:val="left" w:pos="426"/>
        </w:tabs>
        <w:autoSpaceDE w:val="0"/>
        <w:spacing w:line="276" w:lineRule="auto"/>
        <w:ind w:firstLine="426"/>
        <w:jc w:val="both"/>
        <w:rPr>
          <w:sz w:val="26"/>
          <w:szCs w:val="26"/>
        </w:rPr>
      </w:pPr>
      <w:r w:rsidRPr="00925206">
        <w:rPr>
          <w:sz w:val="26"/>
          <w:szCs w:val="26"/>
        </w:rPr>
        <w:lastRenderedPageBreak/>
        <w:t xml:space="preserve">Выполнение данных направлений позволит </w:t>
      </w:r>
      <w:r w:rsidR="00CF05B5" w:rsidRPr="00925206">
        <w:rPr>
          <w:sz w:val="26"/>
          <w:szCs w:val="26"/>
        </w:rPr>
        <w:t>увеличить количество объектов благоустройства, соответствующих нормативным требованиям, сохранить уровень экологической безопасности и повысить уровень эк</w:t>
      </w:r>
      <w:r w:rsidR="000272FC" w:rsidRPr="00925206">
        <w:rPr>
          <w:sz w:val="26"/>
          <w:szCs w:val="26"/>
        </w:rPr>
        <w:t>ологической культуры населения.</w:t>
      </w:r>
    </w:p>
    <w:p w:rsidR="00CC3DF2" w:rsidRPr="00ED728B" w:rsidRDefault="00CC3DF2" w:rsidP="00CC3DF2">
      <w:pPr>
        <w:pStyle w:val="a8"/>
        <w:tabs>
          <w:tab w:val="left" w:pos="426"/>
        </w:tabs>
        <w:autoSpaceDE w:val="0"/>
        <w:spacing w:line="276" w:lineRule="auto"/>
        <w:ind w:left="0" w:firstLine="426"/>
        <w:jc w:val="both"/>
        <w:rPr>
          <w:sz w:val="26"/>
          <w:szCs w:val="26"/>
        </w:rPr>
      </w:pPr>
      <w:r w:rsidRPr="00925206">
        <w:rPr>
          <w:sz w:val="26"/>
          <w:szCs w:val="26"/>
        </w:rPr>
        <w:t>Решение задач осуществляется посредством реализации мероприятий и освоения бюджетных средств.</w:t>
      </w:r>
    </w:p>
    <w:p w:rsidR="000272FC" w:rsidRPr="00ED728B" w:rsidRDefault="000272FC" w:rsidP="006045C4">
      <w:pPr>
        <w:tabs>
          <w:tab w:val="left" w:pos="426"/>
        </w:tabs>
        <w:autoSpaceDE w:val="0"/>
        <w:spacing w:line="276" w:lineRule="auto"/>
        <w:jc w:val="both"/>
        <w:rPr>
          <w:sz w:val="26"/>
          <w:szCs w:val="26"/>
        </w:rPr>
      </w:pPr>
    </w:p>
    <w:sectPr w:rsidR="000272FC" w:rsidRPr="00ED728B" w:rsidSect="007D0CBF">
      <w:headerReference w:type="defaul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DAC" w:rsidRDefault="00856DAC" w:rsidP="00EB087A">
      <w:r>
        <w:separator/>
      </w:r>
    </w:p>
  </w:endnote>
  <w:endnote w:type="continuationSeparator" w:id="0">
    <w:p w:rsidR="00856DAC" w:rsidRDefault="00856DAC" w:rsidP="00EB08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DAC" w:rsidRDefault="00856DAC" w:rsidP="00EB087A">
      <w:r>
        <w:separator/>
      </w:r>
    </w:p>
  </w:footnote>
  <w:footnote w:type="continuationSeparator" w:id="0">
    <w:p w:rsidR="00856DAC" w:rsidRDefault="00856DAC" w:rsidP="00EB08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3226946"/>
      <w:docPartObj>
        <w:docPartGallery w:val="Page Numbers (Top of Page)"/>
        <w:docPartUnique/>
      </w:docPartObj>
    </w:sdtPr>
    <w:sdtContent>
      <w:p w:rsidR="00E35827" w:rsidRDefault="00703F91">
        <w:pPr>
          <w:pStyle w:val="af"/>
          <w:jc w:val="center"/>
        </w:pPr>
        <w:r>
          <w:fldChar w:fldCharType="begin"/>
        </w:r>
        <w:r w:rsidR="004C0102">
          <w:instrText>PAGE   \* MERGEFORMAT</w:instrText>
        </w:r>
        <w:r>
          <w:fldChar w:fldCharType="separate"/>
        </w:r>
        <w:r w:rsidR="003902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35827" w:rsidRDefault="00E35827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C71CE"/>
    <w:multiLevelType w:val="hybridMultilevel"/>
    <w:tmpl w:val="2326D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F51FB"/>
    <w:multiLevelType w:val="hybridMultilevel"/>
    <w:tmpl w:val="29528E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D594EAB"/>
    <w:multiLevelType w:val="hybridMultilevel"/>
    <w:tmpl w:val="9C306808"/>
    <w:lvl w:ilvl="0" w:tplc="04190011">
      <w:start w:val="1"/>
      <w:numFmt w:val="decimal"/>
      <w:lvlText w:val="%1)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">
    <w:nsid w:val="194347DC"/>
    <w:multiLevelType w:val="hybridMultilevel"/>
    <w:tmpl w:val="29528E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CDC4801"/>
    <w:multiLevelType w:val="hybridMultilevel"/>
    <w:tmpl w:val="DE26E9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28C0484"/>
    <w:multiLevelType w:val="hybridMultilevel"/>
    <w:tmpl w:val="D1867FC8"/>
    <w:lvl w:ilvl="0" w:tplc="A0EAA3B6">
      <w:start w:val="1"/>
      <w:numFmt w:val="bullet"/>
      <w:lvlText w:val=""/>
      <w:lvlJc w:val="left"/>
      <w:pPr>
        <w:ind w:left="122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6">
    <w:nsid w:val="266A7D1F"/>
    <w:multiLevelType w:val="hybridMultilevel"/>
    <w:tmpl w:val="DC728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D111D2"/>
    <w:multiLevelType w:val="hybridMultilevel"/>
    <w:tmpl w:val="29528E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F013FF4"/>
    <w:multiLevelType w:val="hybridMultilevel"/>
    <w:tmpl w:val="2326D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776E54"/>
    <w:multiLevelType w:val="multilevel"/>
    <w:tmpl w:val="DE4A700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0">
    <w:nsid w:val="4BA37E15"/>
    <w:multiLevelType w:val="hybridMultilevel"/>
    <w:tmpl w:val="29528E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5D8167C2"/>
    <w:multiLevelType w:val="hybridMultilevel"/>
    <w:tmpl w:val="91E44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E83AC6"/>
    <w:multiLevelType w:val="hybridMultilevel"/>
    <w:tmpl w:val="1F8204FA"/>
    <w:lvl w:ilvl="0" w:tplc="A0EAA3B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8C63693"/>
    <w:multiLevelType w:val="hybridMultilevel"/>
    <w:tmpl w:val="4546EF48"/>
    <w:lvl w:ilvl="0" w:tplc="33B8973C">
      <w:start w:val="1"/>
      <w:numFmt w:val="decimal"/>
      <w:lvlText w:val="%1)"/>
      <w:lvlJc w:val="left"/>
      <w:pPr>
        <w:ind w:left="50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78551DF1"/>
    <w:multiLevelType w:val="hybridMultilevel"/>
    <w:tmpl w:val="29528E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7E7E6BCE"/>
    <w:multiLevelType w:val="hybridMultilevel"/>
    <w:tmpl w:val="29528E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4"/>
  </w:num>
  <w:num w:numId="3">
    <w:abstractNumId w:val="15"/>
  </w:num>
  <w:num w:numId="4">
    <w:abstractNumId w:val="9"/>
  </w:num>
  <w:num w:numId="5">
    <w:abstractNumId w:val="0"/>
  </w:num>
  <w:num w:numId="6">
    <w:abstractNumId w:val="7"/>
  </w:num>
  <w:num w:numId="7">
    <w:abstractNumId w:val="1"/>
  </w:num>
  <w:num w:numId="8">
    <w:abstractNumId w:val="11"/>
  </w:num>
  <w:num w:numId="9">
    <w:abstractNumId w:val="8"/>
  </w:num>
  <w:num w:numId="10">
    <w:abstractNumId w:val="6"/>
  </w:num>
  <w:num w:numId="11">
    <w:abstractNumId w:val="3"/>
  </w:num>
  <w:num w:numId="12">
    <w:abstractNumId w:val="2"/>
  </w:num>
  <w:num w:numId="13">
    <w:abstractNumId w:val="13"/>
  </w:num>
  <w:num w:numId="14">
    <w:abstractNumId w:val="10"/>
  </w:num>
  <w:num w:numId="15">
    <w:abstractNumId w:val="5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087A"/>
    <w:rsid w:val="00006DFB"/>
    <w:rsid w:val="000108CB"/>
    <w:rsid w:val="00012557"/>
    <w:rsid w:val="00013A0B"/>
    <w:rsid w:val="0001631C"/>
    <w:rsid w:val="00017A37"/>
    <w:rsid w:val="000265B6"/>
    <w:rsid w:val="000272FC"/>
    <w:rsid w:val="000324D2"/>
    <w:rsid w:val="00053ADB"/>
    <w:rsid w:val="00054FC6"/>
    <w:rsid w:val="00063DDB"/>
    <w:rsid w:val="00081E4E"/>
    <w:rsid w:val="00085E7D"/>
    <w:rsid w:val="000A3232"/>
    <w:rsid w:val="000A6F54"/>
    <w:rsid w:val="000C3BC3"/>
    <w:rsid w:val="000E6947"/>
    <w:rsid w:val="0012106B"/>
    <w:rsid w:val="0012531F"/>
    <w:rsid w:val="00143996"/>
    <w:rsid w:val="0016103F"/>
    <w:rsid w:val="00166A26"/>
    <w:rsid w:val="0019702F"/>
    <w:rsid w:val="001A3C5D"/>
    <w:rsid w:val="001A6BB8"/>
    <w:rsid w:val="001C05AD"/>
    <w:rsid w:val="001C240D"/>
    <w:rsid w:val="001C5A63"/>
    <w:rsid w:val="0020261B"/>
    <w:rsid w:val="00257403"/>
    <w:rsid w:val="00271047"/>
    <w:rsid w:val="00273C04"/>
    <w:rsid w:val="002765B8"/>
    <w:rsid w:val="002868F1"/>
    <w:rsid w:val="0029070F"/>
    <w:rsid w:val="002A2747"/>
    <w:rsid w:val="002B4B44"/>
    <w:rsid w:val="002B4BBC"/>
    <w:rsid w:val="002C3729"/>
    <w:rsid w:val="002E40D9"/>
    <w:rsid w:val="002F4C4B"/>
    <w:rsid w:val="003060EC"/>
    <w:rsid w:val="0031485A"/>
    <w:rsid w:val="00341936"/>
    <w:rsid w:val="00355180"/>
    <w:rsid w:val="00373350"/>
    <w:rsid w:val="003741F1"/>
    <w:rsid w:val="003776A3"/>
    <w:rsid w:val="00383EA8"/>
    <w:rsid w:val="00385D52"/>
    <w:rsid w:val="0039023E"/>
    <w:rsid w:val="0039731A"/>
    <w:rsid w:val="003A34C5"/>
    <w:rsid w:val="003B4575"/>
    <w:rsid w:val="003D168C"/>
    <w:rsid w:val="003E0D50"/>
    <w:rsid w:val="003E16B1"/>
    <w:rsid w:val="003F09CD"/>
    <w:rsid w:val="00410311"/>
    <w:rsid w:val="00434A77"/>
    <w:rsid w:val="00471F1C"/>
    <w:rsid w:val="004852C1"/>
    <w:rsid w:val="00486EFD"/>
    <w:rsid w:val="004A5A3B"/>
    <w:rsid w:val="004B6AE4"/>
    <w:rsid w:val="004C0102"/>
    <w:rsid w:val="004C16B9"/>
    <w:rsid w:val="004C257F"/>
    <w:rsid w:val="004C5E6E"/>
    <w:rsid w:val="004C75A7"/>
    <w:rsid w:val="004D3507"/>
    <w:rsid w:val="004E0C29"/>
    <w:rsid w:val="004F6029"/>
    <w:rsid w:val="005001E0"/>
    <w:rsid w:val="00522B6B"/>
    <w:rsid w:val="005274B1"/>
    <w:rsid w:val="00530597"/>
    <w:rsid w:val="00531B64"/>
    <w:rsid w:val="00537DBA"/>
    <w:rsid w:val="00546B5D"/>
    <w:rsid w:val="0056660C"/>
    <w:rsid w:val="00585A80"/>
    <w:rsid w:val="005876FF"/>
    <w:rsid w:val="005E6020"/>
    <w:rsid w:val="005F6068"/>
    <w:rsid w:val="006045C4"/>
    <w:rsid w:val="00610426"/>
    <w:rsid w:val="00620D85"/>
    <w:rsid w:val="00634E80"/>
    <w:rsid w:val="006678D3"/>
    <w:rsid w:val="00696ADE"/>
    <w:rsid w:val="006A108F"/>
    <w:rsid w:val="006A6324"/>
    <w:rsid w:val="006C5D66"/>
    <w:rsid w:val="006F0E00"/>
    <w:rsid w:val="006F2C09"/>
    <w:rsid w:val="00700D73"/>
    <w:rsid w:val="00703F91"/>
    <w:rsid w:val="00732E1D"/>
    <w:rsid w:val="00737317"/>
    <w:rsid w:val="007378F1"/>
    <w:rsid w:val="00746251"/>
    <w:rsid w:val="00754395"/>
    <w:rsid w:val="007606FB"/>
    <w:rsid w:val="00775724"/>
    <w:rsid w:val="0077626F"/>
    <w:rsid w:val="007876A8"/>
    <w:rsid w:val="0079250D"/>
    <w:rsid w:val="007A247A"/>
    <w:rsid w:val="007A306E"/>
    <w:rsid w:val="007C5F24"/>
    <w:rsid w:val="007D0CBF"/>
    <w:rsid w:val="007D6596"/>
    <w:rsid w:val="007D7605"/>
    <w:rsid w:val="007D7C4A"/>
    <w:rsid w:val="008178C9"/>
    <w:rsid w:val="00826F44"/>
    <w:rsid w:val="008312A4"/>
    <w:rsid w:val="00854F2E"/>
    <w:rsid w:val="00856286"/>
    <w:rsid w:val="00856DAC"/>
    <w:rsid w:val="00863A66"/>
    <w:rsid w:val="00870B7B"/>
    <w:rsid w:val="008A0453"/>
    <w:rsid w:val="008A21B1"/>
    <w:rsid w:val="008A402D"/>
    <w:rsid w:val="008B15E4"/>
    <w:rsid w:val="008C3CE6"/>
    <w:rsid w:val="008F3022"/>
    <w:rsid w:val="008F3A9B"/>
    <w:rsid w:val="008F55F7"/>
    <w:rsid w:val="00925206"/>
    <w:rsid w:val="00930F38"/>
    <w:rsid w:val="00931361"/>
    <w:rsid w:val="009340D5"/>
    <w:rsid w:val="009557FA"/>
    <w:rsid w:val="0096221B"/>
    <w:rsid w:val="00962B83"/>
    <w:rsid w:val="00983451"/>
    <w:rsid w:val="00995021"/>
    <w:rsid w:val="009A1131"/>
    <w:rsid w:val="009B0651"/>
    <w:rsid w:val="009B7741"/>
    <w:rsid w:val="009C5030"/>
    <w:rsid w:val="009D56A2"/>
    <w:rsid w:val="009D67C5"/>
    <w:rsid w:val="009F7173"/>
    <w:rsid w:val="00A04EF1"/>
    <w:rsid w:val="00A07315"/>
    <w:rsid w:val="00A278C2"/>
    <w:rsid w:val="00A468FB"/>
    <w:rsid w:val="00A51B1A"/>
    <w:rsid w:val="00A841D6"/>
    <w:rsid w:val="00A90400"/>
    <w:rsid w:val="00A95AB8"/>
    <w:rsid w:val="00AB1160"/>
    <w:rsid w:val="00AD336A"/>
    <w:rsid w:val="00AD715B"/>
    <w:rsid w:val="00AE05B0"/>
    <w:rsid w:val="00AF022A"/>
    <w:rsid w:val="00AF09F4"/>
    <w:rsid w:val="00B0074A"/>
    <w:rsid w:val="00B11B29"/>
    <w:rsid w:val="00B139F8"/>
    <w:rsid w:val="00B25712"/>
    <w:rsid w:val="00B31106"/>
    <w:rsid w:val="00B40B96"/>
    <w:rsid w:val="00B57559"/>
    <w:rsid w:val="00B7101E"/>
    <w:rsid w:val="00BB0CB0"/>
    <w:rsid w:val="00BD0334"/>
    <w:rsid w:val="00BD3668"/>
    <w:rsid w:val="00BD4208"/>
    <w:rsid w:val="00BF3813"/>
    <w:rsid w:val="00BF61CA"/>
    <w:rsid w:val="00C07500"/>
    <w:rsid w:val="00C32DF4"/>
    <w:rsid w:val="00C56D7B"/>
    <w:rsid w:val="00C73737"/>
    <w:rsid w:val="00CB6D99"/>
    <w:rsid w:val="00CC3DF2"/>
    <w:rsid w:val="00CE071A"/>
    <w:rsid w:val="00CF05B5"/>
    <w:rsid w:val="00CF62EE"/>
    <w:rsid w:val="00D0603F"/>
    <w:rsid w:val="00D11565"/>
    <w:rsid w:val="00D47F02"/>
    <w:rsid w:val="00D54483"/>
    <w:rsid w:val="00D54F2B"/>
    <w:rsid w:val="00D86DCB"/>
    <w:rsid w:val="00D93331"/>
    <w:rsid w:val="00D942F4"/>
    <w:rsid w:val="00D95DF1"/>
    <w:rsid w:val="00D975AC"/>
    <w:rsid w:val="00D979C3"/>
    <w:rsid w:val="00DB51D8"/>
    <w:rsid w:val="00DC578C"/>
    <w:rsid w:val="00DC731C"/>
    <w:rsid w:val="00DD4E40"/>
    <w:rsid w:val="00E055B0"/>
    <w:rsid w:val="00E06225"/>
    <w:rsid w:val="00E219EE"/>
    <w:rsid w:val="00E23ECC"/>
    <w:rsid w:val="00E338E0"/>
    <w:rsid w:val="00E35827"/>
    <w:rsid w:val="00E441E2"/>
    <w:rsid w:val="00E4491D"/>
    <w:rsid w:val="00E71343"/>
    <w:rsid w:val="00EB087A"/>
    <w:rsid w:val="00EC1F99"/>
    <w:rsid w:val="00ED728B"/>
    <w:rsid w:val="00EF74D6"/>
    <w:rsid w:val="00F17CEF"/>
    <w:rsid w:val="00F24CFF"/>
    <w:rsid w:val="00F353F4"/>
    <w:rsid w:val="00F50A0A"/>
    <w:rsid w:val="00F5611C"/>
    <w:rsid w:val="00F93E41"/>
    <w:rsid w:val="00F95540"/>
    <w:rsid w:val="00FA4B2F"/>
    <w:rsid w:val="00FB53E8"/>
    <w:rsid w:val="00FC6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10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125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055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B08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rsid w:val="00EB087A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EB08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rsid w:val="00EB087A"/>
    <w:rPr>
      <w:vertAlign w:val="superscript"/>
    </w:rPr>
  </w:style>
  <w:style w:type="paragraph" w:styleId="a7">
    <w:name w:val="Normal (Web)"/>
    <w:basedOn w:val="a"/>
    <w:uiPriority w:val="99"/>
    <w:unhideWhenUsed/>
    <w:rsid w:val="00EB087A"/>
  </w:style>
  <w:style w:type="paragraph" w:styleId="a8">
    <w:name w:val="List Paragraph"/>
    <w:basedOn w:val="a"/>
    <w:uiPriority w:val="34"/>
    <w:qFormat/>
    <w:rsid w:val="003741F1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75439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54395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3"/>
    <w:uiPriority w:val="59"/>
    <w:rsid w:val="00F9554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1255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formattext">
    <w:name w:val="formattext"/>
    <w:basedOn w:val="a"/>
    <w:rsid w:val="002E40D9"/>
    <w:pPr>
      <w:spacing w:before="100" w:beforeAutospacing="1" w:after="100" w:afterAutospacing="1"/>
    </w:pPr>
  </w:style>
  <w:style w:type="table" w:customStyle="1" w:styleId="21">
    <w:name w:val="Сетка таблицы2"/>
    <w:basedOn w:val="a1"/>
    <w:next w:val="a3"/>
    <w:uiPriority w:val="59"/>
    <w:rsid w:val="002E40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7101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a">
    <w:name w:val="No Spacing"/>
    <w:uiPriority w:val="1"/>
    <w:qFormat/>
    <w:rsid w:val="00E05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055B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FB53E8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AB1160"/>
    <w:rPr>
      <w:color w:val="605E5C"/>
      <w:shd w:val="clear" w:color="auto" w:fill="E1DFDD"/>
    </w:rPr>
  </w:style>
  <w:style w:type="paragraph" w:customStyle="1" w:styleId="s1">
    <w:name w:val="s_1"/>
    <w:basedOn w:val="a"/>
    <w:rsid w:val="00E71343"/>
    <w:pPr>
      <w:spacing w:before="100" w:beforeAutospacing="1" w:after="100" w:afterAutospacing="1"/>
    </w:pPr>
  </w:style>
  <w:style w:type="paragraph" w:customStyle="1" w:styleId="ac">
    <w:name w:val="Обращение"/>
    <w:basedOn w:val="a"/>
    <w:next w:val="a"/>
    <w:rsid w:val="000A3232"/>
    <w:pPr>
      <w:spacing w:after="360"/>
      <w:jc w:val="center"/>
    </w:pPr>
    <w:rPr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4E0C2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E0C29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header"/>
    <w:basedOn w:val="a"/>
    <w:link w:val="af0"/>
    <w:uiPriority w:val="99"/>
    <w:unhideWhenUsed/>
    <w:rsid w:val="007D0CB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D0C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7D0CB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7D0C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9B065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1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0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28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95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7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E1BA7-F7F4-4207-8292-11D9A64AF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1302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2026-02-05T11:25:00Z</cp:lastPrinted>
  <dcterms:created xsi:type="dcterms:W3CDTF">2026-02-27T09:25:00Z</dcterms:created>
  <dcterms:modified xsi:type="dcterms:W3CDTF">2026-02-27T09:25:00Z</dcterms:modified>
</cp:coreProperties>
</file>